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6D4" w:rsidRDefault="009956D4" w:rsidP="00D7246A">
      <w:pPr>
        <w:widowControl/>
        <w:spacing w:line="300" w:lineRule="atLeast"/>
        <w:jc w:val="left"/>
        <w:outlineLvl w:val="0"/>
        <w:rPr>
          <w:rFonts w:ascii="宋体" w:cs="宋体"/>
          <w:b/>
          <w:bCs/>
          <w:color w:val="3A3A3A"/>
          <w:kern w:val="36"/>
          <w:sz w:val="32"/>
          <w:szCs w:val="24"/>
        </w:rPr>
      </w:pPr>
      <w:hyperlink r:id="rId6" w:history="1">
        <w:r w:rsidRPr="00496C1C">
          <w:rPr>
            <w:rStyle w:val="Hyperlink"/>
            <w:rFonts w:ascii="宋体" w:hAnsi="宋体" w:cs="宋体"/>
            <w:b/>
            <w:bCs/>
            <w:kern w:val="36"/>
            <w:sz w:val="32"/>
            <w:szCs w:val="24"/>
          </w:rPr>
          <w:t>http://www.npopss-cn.gov.cn/n/2015/1110/c219469-27799803.html</w:t>
        </w:r>
      </w:hyperlink>
    </w:p>
    <w:p w:rsidR="009956D4" w:rsidRDefault="009956D4" w:rsidP="00D7246A">
      <w:pPr>
        <w:widowControl/>
        <w:spacing w:line="300" w:lineRule="atLeast"/>
        <w:jc w:val="left"/>
        <w:outlineLvl w:val="0"/>
        <w:rPr>
          <w:rFonts w:ascii="宋体" w:cs="宋体"/>
          <w:b/>
          <w:bCs/>
          <w:color w:val="3A3A3A"/>
          <w:kern w:val="36"/>
          <w:sz w:val="32"/>
          <w:szCs w:val="24"/>
        </w:rPr>
      </w:pPr>
    </w:p>
    <w:p w:rsidR="009956D4" w:rsidRPr="00E85751" w:rsidRDefault="009956D4" w:rsidP="00E85751">
      <w:pPr>
        <w:widowControl/>
        <w:spacing w:line="300" w:lineRule="atLeast"/>
        <w:jc w:val="center"/>
        <w:outlineLvl w:val="0"/>
        <w:rPr>
          <w:rFonts w:ascii="宋体" w:cs="宋体"/>
          <w:b/>
          <w:bCs/>
          <w:color w:val="3A3A3A"/>
          <w:kern w:val="36"/>
          <w:sz w:val="32"/>
          <w:szCs w:val="24"/>
        </w:rPr>
      </w:pPr>
      <w:r w:rsidRPr="00E85751">
        <w:rPr>
          <w:rFonts w:ascii="宋体" w:hAnsi="宋体" w:cs="宋体" w:hint="eastAsia"/>
          <w:b/>
          <w:bCs/>
          <w:color w:val="3A3A3A"/>
          <w:kern w:val="36"/>
          <w:sz w:val="32"/>
          <w:szCs w:val="24"/>
        </w:rPr>
        <w:t>关于开通使用同行评议专家数据库的补充说明</w:t>
      </w:r>
    </w:p>
    <w:p w:rsidR="009956D4" w:rsidRPr="00E85751" w:rsidRDefault="009956D4" w:rsidP="00E85751">
      <w:pPr>
        <w:widowControl/>
        <w:pBdr>
          <w:bottom w:val="single" w:sz="4" w:space="5" w:color="DFECEE"/>
        </w:pBdr>
        <w:spacing w:line="432" w:lineRule="auto"/>
        <w:jc w:val="center"/>
        <w:outlineLvl w:val="3"/>
        <w:rPr>
          <w:rFonts w:ascii="宋体" w:cs="宋体"/>
          <w:color w:val="005BA2"/>
          <w:kern w:val="0"/>
          <w:szCs w:val="12"/>
        </w:rPr>
      </w:pPr>
      <w:r w:rsidRPr="00E85751">
        <w:rPr>
          <w:rFonts w:ascii="宋体" w:cs="宋体"/>
          <w:color w:val="005BA2"/>
          <w:kern w:val="0"/>
          <w:szCs w:val="12"/>
        </w:rPr>
        <w:t>  </w:t>
      </w:r>
      <w:smartTag w:uri="urn:schemas-microsoft-com:office:smarttags" w:element="chsdate">
        <w:smartTagPr>
          <w:attr w:name="IsROCDate" w:val="False"/>
          <w:attr w:name="IsLunarDate" w:val="False"/>
          <w:attr w:name="Day" w:val="10"/>
          <w:attr w:name="Month" w:val="11"/>
          <w:attr w:name="Year" w:val="2015"/>
        </w:smartTagPr>
        <w:r w:rsidRPr="00E85751">
          <w:rPr>
            <w:rFonts w:ascii="宋体" w:hAnsi="宋体" w:cs="宋体"/>
            <w:color w:val="005BA2"/>
            <w:kern w:val="0"/>
            <w:szCs w:val="12"/>
          </w:rPr>
          <w:t>2015</w:t>
        </w:r>
        <w:r w:rsidRPr="00E85751">
          <w:rPr>
            <w:rFonts w:ascii="宋体" w:hAnsi="宋体" w:cs="宋体" w:hint="eastAsia"/>
            <w:color w:val="005BA2"/>
            <w:kern w:val="0"/>
            <w:szCs w:val="12"/>
          </w:rPr>
          <w:t>年</w:t>
        </w:r>
        <w:r w:rsidRPr="00E85751">
          <w:rPr>
            <w:rFonts w:ascii="宋体" w:hAnsi="宋体" w:cs="宋体"/>
            <w:color w:val="005BA2"/>
            <w:kern w:val="0"/>
            <w:szCs w:val="12"/>
          </w:rPr>
          <w:t>11</w:t>
        </w:r>
        <w:r w:rsidRPr="00E85751">
          <w:rPr>
            <w:rFonts w:ascii="宋体" w:hAnsi="宋体" w:cs="宋体" w:hint="eastAsia"/>
            <w:color w:val="005BA2"/>
            <w:kern w:val="0"/>
            <w:szCs w:val="12"/>
          </w:rPr>
          <w:t>月</w:t>
        </w:r>
        <w:r w:rsidRPr="00E85751">
          <w:rPr>
            <w:rFonts w:ascii="宋体" w:hAnsi="宋体" w:cs="宋体"/>
            <w:color w:val="005BA2"/>
            <w:kern w:val="0"/>
            <w:szCs w:val="12"/>
          </w:rPr>
          <w:t>10</w:t>
        </w:r>
        <w:r w:rsidRPr="00E85751">
          <w:rPr>
            <w:rFonts w:ascii="宋体" w:hAnsi="宋体" w:cs="宋体" w:hint="eastAsia"/>
            <w:color w:val="005BA2"/>
            <w:kern w:val="0"/>
            <w:szCs w:val="12"/>
          </w:rPr>
          <w:t>日</w:t>
        </w:r>
      </w:smartTag>
      <w:r w:rsidRPr="00E85751">
        <w:rPr>
          <w:rFonts w:ascii="宋体" w:hAnsi="宋体" w:cs="宋体"/>
          <w:color w:val="005BA2"/>
          <w:kern w:val="0"/>
          <w:szCs w:val="12"/>
        </w:rPr>
        <w:t>16:45  </w:t>
      </w:r>
      <w:r w:rsidRPr="00E85751">
        <w:rPr>
          <w:rFonts w:ascii="宋体" w:hAnsi="宋体" w:cs="宋体" w:hint="eastAsia"/>
          <w:color w:val="005BA2"/>
          <w:kern w:val="0"/>
          <w:szCs w:val="12"/>
        </w:rPr>
        <w:t>来源：</w:t>
      </w:r>
      <w:hyperlink r:id="rId7" w:tgtFrame="_blank" w:history="1">
        <w:r w:rsidRPr="00E85751">
          <w:rPr>
            <w:rFonts w:ascii="宋体" w:hAnsi="宋体" w:cs="宋体" w:hint="eastAsia"/>
            <w:color w:val="3A3A3A"/>
            <w:kern w:val="0"/>
            <w:szCs w:val="12"/>
          </w:rPr>
          <w:t>全国哲学社会科学规划办公室</w:t>
        </w:r>
      </w:hyperlink>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hAnsi="宋体" w:cs="宋体" w:hint="eastAsia"/>
          <w:b/>
          <w:bCs/>
          <w:color w:val="3A3A3A"/>
          <w:kern w:val="0"/>
          <w:sz w:val="22"/>
        </w:rPr>
        <w:t>各省、自治区、直辖市和新疆生产建设兵团社科规划办，中央党校科研部、教育部社科司、中国社科院科研局，全军社科规划办：</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近期，为推动国家社科基金同行评议专家数据库升级改造，提高社科规划管理工作效率和信息化、科学化水平，我们委托人民网设计建成了相关专家数据库网络管理系统并下发了开通使用的通知。根据部分单位反映的意见建议，现就一些情况说明如下：</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1</w:t>
      </w:r>
      <w:r w:rsidRPr="00E85751">
        <w:rPr>
          <w:rFonts w:ascii="宋体" w:hAnsi="宋体" w:cs="宋体" w:hint="eastAsia"/>
          <w:color w:val="3A3A3A"/>
          <w:kern w:val="0"/>
          <w:sz w:val="22"/>
          <w:szCs w:val="14"/>
        </w:rPr>
        <w:t>、专家数据库更新工作拟分两步进行</w:t>
      </w:r>
      <w:r w:rsidRPr="00E85751">
        <w:rPr>
          <w:rFonts w:ascii="宋体" w:hAnsi="宋体" w:cs="宋体" w:hint="eastAsia"/>
          <w:b/>
          <w:bCs/>
          <w:color w:val="3A3A3A"/>
          <w:kern w:val="0"/>
          <w:sz w:val="22"/>
        </w:rPr>
        <w:t>（请严格按照工作步骤推进）</w:t>
      </w:r>
      <w:r w:rsidRPr="00E85751">
        <w:rPr>
          <w:rFonts w:ascii="宋体" w:hAnsi="宋体" w:cs="宋体" w:hint="eastAsia"/>
          <w:color w:val="3A3A3A"/>
          <w:kern w:val="0"/>
          <w:sz w:val="22"/>
          <w:szCs w:val="14"/>
        </w:rPr>
        <w:t>：</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b/>
          <w:bCs/>
          <w:color w:val="3A3A3A"/>
          <w:kern w:val="0"/>
          <w:sz w:val="22"/>
        </w:rPr>
        <w:t xml:space="preserve"> </w:t>
      </w:r>
      <w:r w:rsidRPr="00E85751">
        <w:rPr>
          <w:rFonts w:ascii="宋体" w:hAnsi="宋体" w:cs="宋体" w:hint="eastAsia"/>
          <w:b/>
          <w:bCs/>
          <w:color w:val="3A3A3A"/>
          <w:kern w:val="0"/>
          <w:sz w:val="22"/>
        </w:rPr>
        <w:t>第一步，修改补充现有专家信息（这一阶段工作拟在</w:t>
      </w:r>
      <w:smartTag w:uri="urn:schemas-microsoft-com:office:smarttags" w:element="chsdate">
        <w:smartTagPr>
          <w:attr w:name="IsROCDate" w:val="False"/>
          <w:attr w:name="IsLunarDate" w:val="False"/>
          <w:attr w:name="Day" w:val="1"/>
          <w:attr w:name="Month" w:val="11"/>
          <w:attr w:name="Year" w:val="2015"/>
        </w:smartTagPr>
        <w:r w:rsidRPr="00E85751">
          <w:rPr>
            <w:rFonts w:ascii="宋体" w:hAnsi="宋体" w:cs="宋体"/>
            <w:b/>
            <w:bCs/>
            <w:color w:val="3A3A3A"/>
            <w:kern w:val="0"/>
            <w:sz w:val="22"/>
          </w:rPr>
          <w:t>11</w:t>
        </w:r>
        <w:r w:rsidRPr="00E85751">
          <w:rPr>
            <w:rFonts w:ascii="宋体" w:hAnsi="宋体" w:cs="宋体" w:hint="eastAsia"/>
            <w:b/>
            <w:bCs/>
            <w:color w:val="3A3A3A"/>
            <w:kern w:val="0"/>
            <w:sz w:val="22"/>
          </w:rPr>
          <w:t>月</w:t>
        </w:r>
        <w:r w:rsidRPr="00E85751">
          <w:rPr>
            <w:rFonts w:ascii="宋体" w:hAnsi="宋体" w:cs="宋体"/>
            <w:b/>
            <w:bCs/>
            <w:color w:val="3A3A3A"/>
            <w:kern w:val="0"/>
            <w:sz w:val="22"/>
          </w:rPr>
          <w:t>1</w:t>
        </w:r>
        <w:r w:rsidRPr="00E85751">
          <w:rPr>
            <w:rFonts w:ascii="宋体" w:hAnsi="宋体" w:cs="宋体" w:hint="eastAsia"/>
            <w:b/>
            <w:bCs/>
            <w:color w:val="3A3A3A"/>
            <w:kern w:val="0"/>
            <w:sz w:val="22"/>
          </w:rPr>
          <w:t>日</w:t>
        </w:r>
      </w:smartTag>
      <w:r w:rsidRPr="00E85751">
        <w:rPr>
          <w:rFonts w:ascii="宋体" w:hAnsi="宋体" w:cs="宋体"/>
          <w:b/>
          <w:bCs/>
          <w:color w:val="3A3A3A"/>
          <w:kern w:val="0"/>
          <w:sz w:val="22"/>
        </w:rPr>
        <w:t>-30</w:t>
      </w:r>
      <w:r w:rsidRPr="00E85751">
        <w:rPr>
          <w:rFonts w:ascii="宋体" w:hAnsi="宋体" w:cs="宋体" w:hint="eastAsia"/>
          <w:b/>
          <w:bCs/>
          <w:color w:val="3A3A3A"/>
          <w:kern w:val="0"/>
          <w:sz w:val="22"/>
        </w:rPr>
        <w:t>日完成）</w:t>
      </w:r>
      <w:r w:rsidRPr="00E85751">
        <w:rPr>
          <w:rFonts w:ascii="宋体" w:hAnsi="宋体" w:cs="宋体" w:hint="eastAsia"/>
          <w:color w:val="3A3A3A"/>
          <w:kern w:val="0"/>
          <w:sz w:val="22"/>
          <w:szCs w:val="14"/>
        </w:rPr>
        <w:t>：</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w:t>
      </w:r>
      <w:r w:rsidRPr="00E85751">
        <w:rPr>
          <w:rFonts w:ascii="宋体" w:hAnsi="宋体" w:cs="宋体"/>
          <w:color w:val="3A3A3A"/>
          <w:kern w:val="0"/>
          <w:sz w:val="22"/>
          <w:szCs w:val="14"/>
        </w:rPr>
        <w:t>1</w:t>
      </w:r>
      <w:r w:rsidRPr="00E85751">
        <w:rPr>
          <w:rFonts w:ascii="宋体" w:hAnsi="宋体" w:cs="宋体" w:hint="eastAsia"/>
          <w:color w:val="3A3A3A"/>
          <w:kern w:val="0"/>
          <w:sz w:val="22"/>
          <w:szCs w:val="14"/>
        </w:rPr>
        <w:t>）凡现有专家信息不完整或有变化的，由各省区市社科规划办和在京委托管理机构通知协调专家所在单位科研管理部门按要求进行补充和修改</w:t>
      </w:r>
      <w:r w:rsidRPr="00E85751">
        <w:rPr>
          <w:rFonts w:ascii="宋体" w:hAnsi="宋体" w:cs="宋体" w:hint="eastAsia"/>
          <w:b/>
          <w:bCs/>
          <w:color w:val="3A3A3A"/>
          <w:kern w:val="0"/>
          <w:sz w:val="22"/>
        </w:rPr>
        <w:t>（特别是要把专家的身份证号码填上）</w:t>
      </w:r>
      <w:r w:rsidRPr="00E85751">
        <w:rPr>
          <w:rFonts w:ascii="宋体" w:hAnsi="宋体" w:cs="宋体" w:hint="eastAsia"/>
          <w:color w:val="3A3A3A"/>
          <w:kern w:val="0"/>
          <w:sz w:val="22"/>
          <w:szCs w:val="14"/>
        </w:rPr>
        <w:t>。</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w:t>
      </w:r>
      <w:r w:rsidRPr="00E85751">
        <w:rPr>
          <w:rFonts w:ascii="宋体" w:hAnsi="宋体" w:cs="宋体"/>
          <w:color w:val="3A3A3A"/>
          <w:kern w:val="0"/>
          <w:sz w:val="22"/>
          <w:szCs w:val="14"/>
        </w:rPr>
        <w:t>2</w:t>
      </w:r>
      <w:r w:rsidRPr="00E85751">
        <w:rPr>
          <w:rFonts w:ascii="宋体" w:hAnsi="宋体" w:cs="宋体" w:hint="eastAsia"/>
          <w:color w:val="3A3A3A"/>
          <w:kern w:val="0"/>
          <w:sz w:val="22"/>
          <w:szCs w:val="14"/>
        </w:rPr>
        <w:t>）现有专家已调动至外省区市工作单位的，由原所在单位按变更情况进行修改。</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w:t>
      </w:r>
      <w:r w:rsidRPr="00E85751">
        <w:rPr>
          <w:rFonts w:ascii="宋体" w:hAnsi="宋体" w:cs="宋体"/>
          <w:color w:val="3A3A3A"/>
          <w:kern w:val="0"/>
          <w:sz w:val="22"/>
          <w:szCs w:val="14"/>
        </w:rPr>
        <w:t>3</w:t>
      </w:r>
      <w:r w:rsidRPr="00E85751">
        <w:rPr>
          <w:rFonts w:ascii="宋体" w:hAnsi="宋体" w:cs="宋体" w:hint="eastAsia"/>
          <w:color w:val="3A3A3A"/>
          <w:kern w:val="0"/>
          <w:sz w:val="22"/>
          <w:szCs w:val="14"/>
        </w:rPr>
        <w:t>）如有专家所在单位变更名称或合并撤销的，以及专家因故（如去世等）需退出数据库的，请各省区市社科规划办和在京委托管理机构将变更情况统计并函报我办（拟删除专家请简单说明原因），由我办宣传处统一修改、删除。</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b/>
          <w:bCs/>
          <w:color w:val="3A3A3A"/>
          <w:kern w:val="0"/>
          <w:sz w:val="22"/>
        </w:rPr>
        <w:t> </w:t>
      </w:r>
      <w:r w:rsidRPr="00E85751">
        <w:rPr>
          <w:rFonts w:ascii="宋体" w:hAnsi="宋体" w:cs="宋体"/>
          <w:b/>
          <w:bCs/>
          <w:color w:val="3A3A3A"/>
          <w:kern w:val="0"/>
          <w:sz w:val="22"/>
        </w:rPr>
        <w:t xml:space="preserve">   </w:t>
      </w:r>
      <w:r w:rsidRPr="00E85751">
        <w:rPr>
          <w:rFonts w:ascii="宋体" w:hAnsi="宋体" w:cs="宋体" w:hint="eastAsia"/>
          <w:b/>
          <w:bCs/>
          <w:color w:val="3A3A3A"/>
          <w:kern w:val="0"/>
          <w:sz w:val="22"/>
        </w:rPr>
        <w:t>前期提交的专家信息修改名单我们悉数退回，务请将各栏信息填写完整再行提交（毕业院校指获得最高学位的学校，栏目无内容的比如“行政职务”等可不填），以免影响审核。</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b/>
          <w:bCs/>
          <w:color w:val="3A3A3A"/>
          <w:kern w:val="0"/>
          <w:sz w:val="22"/>
        </w:rPr>
        <w:t>第二步，增补专家（这一阶段工作拟在</w:t>
      </w:r>
      <w:smartTag w:uri="urn:schemas-microsoft-com:office:smarttags" w:element="chsdate">
        <w:smartTagPr>
          <w:attr w:name="IsROCDate" w:val="False"/>
          <w:attr w:name="IsLunarDate" w:val="False"/>
          <w:attr w:name="Day" w:val="1"/>
          <w:attr w:name="Month" w:val="12"/>
          <w:attr w:name="Year" w:val="2015"/>
        </w:smartTagPr>
        <w:r w:rsidRPr="00E85751">
          <w:rPr>
            <w:rFonts w:ascii="宋体" w:hAnsi="宋体" w:cs="宋体"/>
            <w:b/>
            <w:bCs/>
            <w:color w:val="3A3A3A"/>
            <w:kern w:val="0"/>
            <w:sz w:val="22"/>
          </w:rPr>
          <w:t>12</w:t>
        </w:r>
        <w:r w:rsidRPr="00E85751">
          <w:rPr>
            <w:rFonts w:ascii="宋体" w:hAnsi="宋体" w:cs="宋体" w:hint="eastAsia"/>
            <w:b/>
            <w:bCs/>
            <w:color w:val="3A3A3A"/>
            <w:kern w:val="0"/>
            <w:sz w:val="22"/>
          </w:rPr>
          <w:t>月</w:t>
        </w:r>
        <w:r w:rsidRPr="00E85751">
          <w:rPr>
            <w:rFonts w:ascii="宋体" w:hAnsi="宋体" w:cs="宋体"/>
            <w:b/>
            <w:bCs/>
            <w:color w:val="3A3A3A"/>
            <w:kern w:val="0"/>
            <w:sz w:val="22"/>
          </w:rPr>
          <w:t>1</w:t>
        </w:r>
        <w:r w:rsidRPr="00E85751">
          <w:rPr>
            <w:rFonts w:ascii="宋体" w:hAnsi="宋体" w:cs="宋体" w:hint="eastAsia"/>
            <w:b/>
            <w:bCs/>
            <w:color w:val="3A3A3A"/>
            <w:kern w:val="0"/>
            <w:sz w:val="22"/>
          </w:rPr>
          <w:t>日</w:t>
        </w:r>
      </w:smartTag>
      <w:r w:rsidRPr="00E85751">
        <w:rPr>
          <w:rFonts w:ascii="宋体" w:hAnsi="宋体" w:cs="宋体"/>
          <w:b/>
          <w:bCs/>
          <w:color w:val="3A3A3A"/>
          <w:kern w:val="0"/>
          <w:sz w:val="22"/>
        </w:rPr>
        <w:t>-31</w:t>
      </w:r>
      <w:r w:rsidRPr="00E85751">
        <w:rPr>
          <w:rFonts w:ascii="宋体" w:hAnsi="宋体" w:cs="宋体" w:hint="eastAsia"/>
          <w:b/>
          <w:bCs/>
          <w:color w:val="3A3A3A"/>
          <w:kern w:val="0"/>
          <w:sz w:val="22"/>
        </w:rPr>
        <w:t>日完成）</w:t>
      </w:r>
      <w:r w:rsidRPr="00E85751">
        <w:rPr>
          <w:rFonts w:ascii="宋体" w:hAnsi="宋体" w:cs="宋体" w:hint="eastAsia"/>
          <w:color w:val="3A3A3A"/>
          <w:kern w:val="0"/>
          <w:sz w:val="22"/>
          <w:szCs w:val="14"/>
        </w:rPr>
        <w:t>：</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w:t>
      </w:r>
      <w:r w:rsidRPr="00E85751">
        <w:rPr>
          <w:rFonts w:ascii="宋体" w:hAnsi="宋体" w:cs="宋体"/>
          <w:color w:val="3A3A3A"/>
          <w:kern w:val="0"/>
          <w:sz w:val="22"/>
          <w:szCs w:val="14"/>
        </w:rPr>
        <w:t>1</w:t>
      </w:r>
      <w:r w:rsidRPr="00E85751">
        <w:rPr>
          <w:rFonts w:ascii="宋体" w:hAnsi="宋体" w:cs="宋体" w:hint="eastAsia"/>
          <w:color w:val="3A3A3A"/>
          <w:kern w:val="0"/>
          <w:sz w:val="22"/>
          <w:szCs w:val="14"/>
        </w:rPr>
        <w:t>）各省区市社科规划办和在京委托管理机构可根据工作需要，向我办提出增补专家申请。推荐增补专家的基本条件为：政治立场坚定，正高级专业技术职称，在所从事学科领域有较强的专业能力、突出的学术水平和较强的学术影响力，熟悉或参与过国家社科基金项目评审、成果通讯鉴定等工作，认真负责，学风优良，年龄一般在</w:t>
      </w:r>
      <w:r w:rsidRPr="00E85751">
        <w:rPr>
          <w:rFonts w:ascii="宋体" w:hAnsi="宋体" w:cs="宋体"/>
          <w:color w:val="3A3A3A"/>
          <w:kern w:val="0"/>
          <w:sz w:val="22"/>
          <w:szCs w:val="14"/>
        </w:rPr>
        <w:t>60</w:t>
      </w:r>
      <w:r w:rsidRPr="00E85751">
        <w:rPr>
          <w:rFonts w:ascii="宋体" w:hAnsi="宋体" w:cs="宋体" w:hint="eastAsia"/>
          <w:color w:val="3A3A3A"/>
          <w:kern w:val="0"/>
          <w:sz w:val="22"/>
          <w:szCs w:val="14"/>
        </w:rPr>
        <w:t>周岁以下（人文学科或个别冷僻学科可</w:t>
      </w:r>
      <w:r w:rsidRPr="00E85751">
        <w:rPr>
          <w:rFonts w:ascii="宋体" w:hAnsi="宋体" w:cs="宋体"/>
          <w:color w:val="3A3A3A"/>
          <w:kern w:val="0"/>
          <w:sz w:val="22"/>
          <w:szCs w:val="14"/>
        </w:rPr>
        <w:t>65</w:t>
      </w:r>
      <w:r w:rsidRPr="00E85751">
        <w:rPr>
          <w:rFonts w:ascii="宋体" w:hAnsi="宋体" w:cs="宋体" w:hint="eastAsia"/>
          <w:color w:val="3A3A3A"/>
          <w:kern w:val="0"/>
          <w:sz w:val="22"/>
          <w:szCs w:val="14"/>
        </w:rPr>
        <w:t>岁以下）。新增专家应优先补充原数据库中自然更替的空缺，并注意学科平衡。各省区市社科规划办和在京委托管理机构推荐增补专家名额为原有专家人数的</w:t>
      </w:r>
      <w:r w:rsidRPr="00E85751">
        <w:rPr>
          <w:rFonts w:ascii="宋体" w:hAnsi="宋体" w:cs="宋体"/>
          <w:color w:val="3A3A3A"/>
          <w:kern w:val="0"/>
          <w:sz w:val="22"/>
          <w:szCs w:val="14"/>
        </w:rPr>
        <w:t>20%-30%</w:t>
      </w:r>
      <w:r w:rsidRPr="00E85751">
        <w:rPr>
          <w:rFonts w:ascii="宋体" w:hAnsi="宋体" w:cs="宋体" w:hint="eastAsia"/>
          <w:color w:val="3A3A3A"/>
          <w:kern w:val="0"/>
          <w:sz w:val="22"/>
          <w:szCs w:val="14"/>
        </w:rPr>
        <w:t>（自然更替的除外）。</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w:t>
      </w:r>
      <w:r w:rsidRPr="00E85751">
        <w:rPr>
          <w:rFonts w:ascii="宋体" w:hAnsi="宋体" w:cs="宋体"/>
          <w:color w:val="3A3A3A"/>
          <w:kern w:val="0"/>
          <w:sz w:val="22"/>
          <w:szCs w:val="14"/>
        </w:rPr>
        <w:t>2</w:t>
      </w:r>
      <w:r w:rsidRPr="00E85751">
        <w:rPr>
          <w:rFonts w:ascii="宋体" w:hAnsi="宋体" w:cs="宋体" w:hint="eastAsia"/>
          <w:color w:val="3A3A3A"/>
          <w:kern w:val="0"/>
          <w:sz w:val="22"/>
          <w:szCs w:val="14"/>
        </w:rPr>
        <w:t>）各省区市社科规划办和在京委托管理机构填写我办提供的新增专家登记表（附件一），参照二级学科代码表（附件二）将单位变更统计、拟删除专家名单及事由登记表电子版一并报我办宣传处邮箱</w:t>
      </w:r>
      <w:r w:rsidRPr="00E85751">
        <w:rPr>
          <w:rFonts w:ascii="宋体" w:hAnsi="宋体" w:cs="宋体"/>
          <w:b/>
          <w:bCs/>
          <w:color w:val="3A3A3A"/>
          <w:kern w:val="0"/>
          <w:sz w:val="22"/>
        </w:rPr>
        <w:t>ghbxcc@163.com</w:t>
      </w:r>
      <w:r w:rsidRPr="00E85751">
        <w:rPr>
          <w:rFonts w:ascii="宋体" w:hAnsi="宋体" w:cs="宋体" w:hint="eastAsia"/>
          <w:color w:val="3A3A3A"/>
          <w:kern w:val="0"/>
          <w:sz w:val="22"/>
          <w:szCs w:val="14"/>
        </w:rPr>
        <w:t>（原通知提供邮箱不再使用），由我办审核通过后统一录入数据库，并向责任单位发放用户名及密码（已有的不再发放）。</w:t>
      </w:r>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2</w:t>
      </w:r>
      <w:r w:rsidRPr="00E85751">
        <w:rPr>
          <w:rFonts w:ascii="宋体" w:hAnsi="宋体" w:cs="宋体" w:hint="eastAsia"/>
          <w:color w:val="3A3A3A"/>
          <w:kern w:val="0"/>
          <w:sz w:val="22"/>
          <w:szCs w:val="14"/>
        </w:rPr>
        <w:t>、由于专家数据库系统更新量大，且是一个不断完善的长期过程，开通使用中如有意见建议请及时反馈我办，以便进一步改进，更好地为社科管理工作和专家学者服务。</w:t>
      </w:r>
    </w:p>
    <w:p w:rsidR="009956D4" w:rsidRPr="00E85751" w:rsidRDefault="009956D4" w:rsidP="00F61FE5">
      <w:pPr>
        <w:widowControl/>
        <w:spacing w:before="100" w:beforeAutospacing="1" w:after="100" w:afterAutospacing="1" w:line="432" w:lineRule="auto"/>
        <w:jc w:val="lef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r w:rsidRPr="00E85751">
        <w:rPr>
          <w:rFonts w:ascii="宋体" w:hAnsi="宋体" w:cs="宋体" w:hint="eastAsia"/>
          <w:color w:val="3A3A3A"/>
          <w:kern w:val="0"/>
          <w:sz w:val="22"/>
          <w:szCs w:val="14"/>
        </w:rPr>
        <w:t>全国社科规划办</w:t>
      </w:r>
    </w:p>
    <w:p w:rsidR="009956D4" w:rsidRPr="00E85751" w:rsidRDefault="009956D4" w:rsidP="00E85751">
      <w:pPr>
        <w:widowControl/>
        <w:spacing w:before="100" w:beforeAutospacing="1" w:after="100" w:afterAutospacing="1" w:line="432" w:lineRule="auto"/>
        <w:jc w:val="right"/>
        <w:rPr>
          <w:rFonts w:ascii="宋体" w:cs="宋体"/>
          <w:color w:val="3A3A3A"/>
          <w:kern w:val="0"/>
          <w:sz w:val="22"/>
          <w:szCs w:val="14"/>
        </w:rPr>
      </w:pPr>
      <w:r w:rsidRPr="00E85751">
        <w:rPr>
          <w:rFonts w:ascii="宋体" w:cs="宋体"/>
          <w:color w:val="3A3A3A"/>
          <w:kern w:val="0"/>
          <w:sz w:val="22"/>
          <w:szCs w:val="14"/>
        </w:rPr>
        <w:t> </w:t>
      </w:r>
      <w:r w:rsidRPr="00E85751">
        <w:rPr>
          <w:rFonts w:ascii="宋体" w:hAnsi="宋体" w:cs="宋体"/>
          <w:color w:val="3A3A3A"/>
          <w:kern w:val="0"/>
          <w:sz w:val="22"/>
          <w:szCs w:val="14"/>
        </w:rPr>
        <w:t xml:space="preserve">                           </w:t>
      </w:r>
      <w:smartTag w:uri="urn:schemas-microsoft-com:office:smarttags" w:element="chsdate">
        <w:smartTagPr>
          <w:attr w:name="IsROCDate" w:val="False"/>
          <w:attr w:name="IsLunarDate" w:val="False"/>
          <w:attr w:name="Day" w:val="10"/>
          <w:attr w:name="Month" w:val="11"/>
          <w:attr w:name="Year" w:val="2015"/>
        </w:smartTagPr>
        <w:r w:rsidRPr="00E85751">
          <w:rPr>
            <w:rFonts w:ascii="宋体" w:hAnsi="宋体" w:cs="宋体"/>
            <w:color w:val="3A3A3A"/>
            <w:kern w:val="0"/>
            <w:sz w:val="22"/>
            <w:szCs w:val="14"/>
          </w:rPr>
          <w:t>2015</w:t>
        </w:r>
        <w:r w:rsidRPr="00E85751">
          <w:rPr>
            <w:rFonts w:ascii="宋体" w:hAnsi="宋体" w:cs="宋体" w:hint="eastAsia"/>
            <w:color w:val="3A3A3A"/>
            <w:kern w:val="0"/>
            <w:sz w:val="22"/>
            <w:szCs w:val="14"/>
          </w:rPr>
          <w:t>年</w:t>
        </w:r>
        <w:r w:rsidRPr="00E85751">
          <w:rPr>
            <w:rFonts w:ascii="宋体" w:hAnsi="宋体" w:cs="宋体"/>
            <w:color w:val="3A3A3A"/>
            <w:kern w:val="0"/>
            <w:sz w:val="22"/>
            <w:szCs w:val="14"/>
          </w:rPr>
          <w:t>11</w:t>
        </w:r>
        <w:r w:rsidRPr="00E85751">
          <w:rPr>
            <w:rFonts w:ascii="宋体" w:hAnsi="宋体" w:cs="宋体" w:hint="eastAsia"/>
            <w:color w:val="3A3A3A"/>
            <w:kern w:val="0"/>
            <w:sz w:val="22"/>
            <w:szCs w:val="14"/>
          </w:rPr>
          <w:t>月</w:t>
        </w:r>
        <w:r w:rsidRPr="00E85751">
          <w:rPr>
            <w:rFonts w:ascii="宋体" w:hAnsi="宋体" w:cs="宋体"/>
            <w:color w:val="3A3A3A"/>
            <w:kern w:val="0"/>
            <w:sz w:val="22"/>
            <w:szCs w:val="14"/>
          </w:rPr>
          <w:t>10</w:t>
        </w:r>
        <w:r w:rsidRPr="00E85751">
          <w:rPr>
            <w:rFonts w:ascii="宋体" w:hAnsi="宋体" w:cs="宋体" w:hint="eastAsia"/>
            <w:color w:val="3A3A3A"/>
            <w:kern w:val="0"/>
            <w:sz w:val="22"/>
            <w:szCs w:val="14"/>
          </w:rPr>
          <w:t>日</w:t>
        </w:r>
      </w:smartTag>
    </w:p>
    <w:p w:rsidR="009956D4" w:rsidRPr="00E85751" w:rsidRDefault="009956D4" w:rsidP="00E85751">
      <w:pPr>
        <w:widowControl/>
        <w:spacing w:before="100" w:beforeAutospacing="1" w:after="100" w:afterAutospacing="1" w:line="432" w:lineRule="auto"/>
        <w:jc w:val="left"/>
        <w:rPr>
          <w:rFonts w:ascii="宋体" w:cs="宋体"/>
          <w:color w:val="3A3A3A"/>
          <w:kern w:val="0"/>
          <w:sz w:val="22"/>
          <w:szCs w:val="14"/>
        </w:rPr>
      </w:pPr>
      <w:hyperlink r:id="rId8" w:tgtFrame="_blank" w:history="1">
        <w:r w:rsidRPr="00E85751">
          <w:rPr>
            <w:rFonts w:ascii="宋体" w:cs="宋体"/>
            <w:b/>
            <w:bCs/>
            <w:color w:val="3A3A3A"/>
            <w:kern w:val="0"/>
            <w:sz w:val="22"/>
          </w:rPr>
          <w:t> </w:t>
        </w:r>
        <w:r w:rsidRPr="00E85751">
          <w:rPr>
            <w:rFonts w:ascii="宋体" w:hAnsi="宋体" w:cs="宋体"/>
            <w:b/>
            <w:bCs/>
            <w:color w:val="3A3A3A"/>
            <w:kern w:val="0"/>
            <w:sz w:val="22"/>
          </w:rPr>
          <w:t xml:space="preserve">   </w:t>
        </w:r>
        <w:r w:rsidRPr="00E85751">
          <w:rPr>
            <w:rFonts w:ascii="宋体" w:hAnsi="宋体" w:cs="宋体" w:hint="eastAsia"/>
            <w:b/>
            <w:bCs/>
            <w:color w:val="3A3A3A"/>
            <w:kern w:val="0"/>
            <w:sz w:val="22"/>
          </w:rPr>
          <w:t>附件一：新增专家登记表</w:t>
        </w:r>
      </w:hyperlink>
    </w:p>
    <w:p w:rsidR="009956D4" w:rsidRPr="00E85751" w:rsidRDefault="009956D4" w:rsidP="00F61FE5">
      <w:pPr>
        <w:widowControl/>
        <w:spacing w:before="100" w:beforeAutospacing="1" w:after="100" w:afterAutospacing="1" w:line="432" w:lineRule="auto"/>
        <w:jc w:val="left"/>
        <w:rPr>
          <w:sz w:val="40"/>
        </w:rPr>
      </w:pPr>
      <w:hyperlink r:id="rId9" w:tgtFrame="_blank" w:history="1">
        <w:r w:rsidRPr="00E85751">
          <w:rPr>
            <w:rFonts w:ascii="宋体" w:cs="宋体"/>
            <w:b/>
            <w:bCs/>
            <w:color w:val="3A3A3A"/>
            <w:kern w:val="0"/>
            <w:sz w:val="22"/>
          </w:rPr>
          <w:t> </w:t>
        </w:r>
        <w:r w:rsidRPr="00E85751">
          <w:rPr>
            <w:rFonts w:ascii="宋体" w:hAnsi="宋体" w:cs="宋体"/>
            <w:b/>
            <w:bCs/>
            <w:color w:val="3A3A3A"/>
            <w:kern w:val="0"/>
            <w:sz w:val="22"/>
          </w:rPr>
          <w:t xml:space="preserve">   </w:t>
        </w:r>
        <w:r w:rsidRPr="00E85751">
          <w:rPr>
            <w:rFonts w:ascii="宋体" w:hAnsi="宋体" w:cs="宋体" w:hint="eastAsia"/>
            <w:b/>
            <w:bCs/>
            <w:color w:val="3A3A3A"/>
            <w:kern w:val="0"/>
            <w:sz w:val="22"/>
          </w:rPr>
          <w:t>附件二：国家社科基金二级学科代码表</w:t>
        </w:r>
      </w:hyperlink>
    </w:p>
    <w:sectPr w:rsidR="009956D4" w:rsidRPr="00E85751" w:rsidSect="00E75C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6D4" w:rsidRDefault="009956D4" w:rsidP="00E85751">
      <w:r>
        <w:separator/>
      </w:r>
    </w:p>
  </w:endnote>
  <w:endnote w:type="continuationSeparator" w:id="0">
    <w:p w:rsidR="009956D4" w:rsidRDefault="009956D4" w:rsidP="00E857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6D4" w:rsidRDefault="009956D4" w:rsidP="00E85751">
      <w:r>
        <w:separator/>
      </w:r>
    </w:p>
  </w:footnote>
  <w:footnote w:type="continuationSeparator" w:id="0">
    <w:p w:rsidR="009956D4" w:rsidRDefault="009956D4" w:rsidP="00E857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751"/>
    <w:rsid w:val="00186281"/>
    <w:rsid w:val="002777CE"/>
    <w:rsid w:val="00291C91"/>
    <w:rsid w:val="00325DF5"/>
    <w:rsid w:val="003357F0"/>
    <w:rsid w:val="003830DF"/>
    <w:rsid w:val="00496C1C"/>
    <w:rsid w:val="00563259"/>
    <w:rsid w:val="00595B2D"/>
    <w:rsid w:val="0094341A"/>
    <w:rsid w:val="009956D4"/>
    <w:rsid w:val="00A37954"/>
    <w:rsid w:val="00A55867"/>
    <w:rsid w:val="00B73F5A"/>
    <w:rsid w:val="00D7246A"/>
    <w:rsid w:val="00E20EED"/>
    <w:rsid w:val="00E75C4A"/>
    <w:rsid w:val="00E8398C"/>
    <w:rsid w:val="00E85751"/>
    <w:rsid w:val="00F61F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C4A"/>
    <w:pPr>
      <w:widowControl w:val="0"/>
      <w:jc w:val="both"/>
    </w:pPr>
  </w:style>
  <w:style w:type="paragraph" w:styleId="Heading1">
    <w:name w:val="heading 1"/>
    <w:basedOn w:val="Normal"/>
    <w:link w:val="Heading1Char"/>
    <w:uiPriority w:val="99"/>
    <w:qFormat/>
    <w:rsid w:val="00E85751"/>
    <w:pPr>
      <w:widowControl/>
      <w:spacing w:before="100" w:beforeAutospacing="1" w:after="100" w:afterAutospacing="1"/>
      <w:jc w:val="left"/>
      <w:outlineLvl w:val="0"/>
    </w:pPr>
    <w:rPr>
      <w:rFonts w:ascii="宋体" w:hAnsi="宋体" w:cs="宋体"/>
      <w:b/>
      <w:bCs/>
      <w:kern w:val="36"/>
      <w:sz w:val="30"/>
      <w:szCs w:val="30"/>
    </w:rPr>
  </w:style>
  <w:style w:type="paragraph" w:styleId="Heading4">
    <w:name w:val="heading 4"/>
    <w:basedOn w:val="Normal"/>
    <w:link w:val="Heading4Char"/>
    <w:uiPriority w:val="99"/>
    <w:qFormat/>
    <w:rsid w:val="00E85751"/>
    <w:pPr>
      <w:widowControl/>
      <w:spacing w:before="100" w:beforeAutospacing="1" w:after="100" w:afterAutospacing="1"/>
      <w:jc w:val="left"/>
      <w:outlineLvl w:val="3"/>
    </w:pPr>
    <w:rPr>
      <w:rFonts w:ascii="宋体" w:hAnsi="宋体" w:cs="宋体"/>
      <w:b/>
      <w:bCs/>
      <w:kern w:val="0"/>
      <w:sz w:val="12"/>
      <w:szCs w:val="1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5751"/>
    <w:rPr>
      <w:rFonts w:ascii="宋体" w:eastAsia="宋体" w:hAnsi="宋体" w:cs="宋体"/>
      <w:b/>
      <w:bCs/>
      <w:kern w:val="36"/>
      <w:sz w:val="30"/>
      <w:szCs w:val="30"/>
    </w:rPr>
  </w:style>
  <w:style w:type="character" w:customStyle="1" w:styleId="Heading4Char">
    <w:name w:val="Heading 4 Char"/>
    <w:basedOn w:val="DefaultParagraphFont"/>
    <w:link w:val="Heading4"/>
    <w:uiPriority w:val="99"/>
    <w:locked/>
    <w:rsid w:val="00E85751"/>
    <w:rPr>
      <w:rFonts w:ascii="宋体" w:eastAsia="宋体" w:hAnsi="宋体" w:cs="宋体"/>
      <w:b/>
      <w:bCs/>
      <w:kern w:val="0"/>
      <w:sz w:val="12"/>
      <w:szCs w:val="12"/>
    </w:rPr>
  </w:style>
  <w:style w:type="paragraph" w:styleId="Header">
    <w:name w:val="header"/>
    <w:basedOn w:val="Normal"/>
    <w:link w:val="HeaderChar"/>
    <w:uiPriority w:val="99"/>
    <w:semiHidden/>
    <w:rsid w:val="00E8575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85751"/>
    <w:rPr>
      <w:rFonts w:cs="Times New Roman"/>
      <w:sz w:val="18"/>
      <w:szCs w:val="18"/>
    </w:rPr>
  </w:style>
  <w:style w:type="paragraph" w:styleId="Footer">
    <w:name w:val="footer"/>
    <w:basedOn w:val="Normal"/>
    <w:link w:val="FooterChar"/>
    <w:uiPriority w:val="99"/>
    <w:semiHidden/>
    <w:rsid w:val="00E8575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85751"/>
    <w:rPr>
      <w:rFonts w:cs="Times New Roman"/>
      <w:sz w:val="18"/>
      <w:szCs w:val="18"/>
    </w:rPr>
  </w:style>
  <w:style w:type="character" w:styleId="Hyperlink">
    <w:name w:val="Hyperlink"/>
    <w:basedOn w:val="DefaultParagraphFont"/>
    <w:uiPriority w:val="99"/>
    <w:rsid w:val="00E85751"/>
    <w:rPr>
      <w:rFonts w:cs="Times New Roman"/>
      <w:color w:val="3A3A3A"/>
      <w:u w:val="none"/>
      <w:effect w:val="none"/>
    </w:rPr>
  </w:style>
  <w:style w:type="paragraph" w:styleId="NormalWeb">
    <w:name w:val="Normal (Web)"/>
    <w:basedOn w:val="Normal"/>
    <w:uiPriority w:val="99"/>
    <w:semiHidden/>
    <w:rsid w:val="00E85751"/>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E85751"/>
    <w:rPr>
      <w:rFonts w:cs="Times New Roman"/>
      <w:b/>
      <w:bCs/>
    </w:rPr>
  </w:style>
</w:styles>
</file>

<file path=word/webSettings.xml><?xml version="1.0" encoding="utf-8"?>
<w:webSettings xmlns:r="http://schemas.openxmlformats.org/officeDocument/2006/relationships" xmlns:w="http://schemas.openxmlformats.org/wordprocessingml/2006/main">
  <w:divs>
    <w:div w:id="1262371257">
      <w:marLeft w:val="0"/>
      <w:marRight w:val="0"/>
      <w:marTop w:val="0"/>
      <w:marBottom w:val="0"/>
      <w:divBdr>
        <w:top w:val="none" w:sz="0" w:space="0" w:color="auto"/>
        <w:left w:val="none" w:sz="0" w:space="0" w:color="auto"/>
        <w:bottom w:val="none" w:sz="0" w:space="0" w:color="auto"/>
        <w:right w:val="none" w:sz="0" w:space="0" w:color="auto"/>
      </w:divBdr>
      <w:divsChild>
        <w:div w:id="1262371259">
          <w:marLeft w:val="0"/>
          <w:marRight w:val="0"/>
          <w:marTop w:val="0"/>
          <w:marBottom w:val="0"/>
          <w:divBdr>
            <w:top w:val="none" w:sz="0" w:space="0" w:color="auto"/>
            <w:left w:val="none" w:sz="0" w:space="0" w:color="auto"/>
            <w:bottom w:val="none" w:sz="0" w:space="0" w:color="auto"/>
            <w:right w:val="none" w:sz="0" w:space="0" w:color="auto"/>
          </w:divBdr>
          <w:divsChild>
            <w:div w:id="1262371256">
              <w:marLeft w:val="0"/>
              <w:marRight w:val="0"/>
              <w:marTop w:val="0"/>
              <w:marBottom w:val="0"/>
              <w:divBdr>
                <w:top w:val="none" w:sz="0" w:space="0" w:color="auto"/>
                <w:left w:val="none" w:sz="0" w:space="0" w:color="auto"/>
                <w:bottom w:val="none" w:sz="0" w:space="0" w:color="auto"/>
                <w:right w:val="none" w:sz="0" w:space="0" w:color="auto"/>
              </w:divBdr>
              <w:divsChild>
                <w:div w:id="126237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5/fj1_xzzjdjb.xls" TargetMode="External"/><Relationship Id="rId3" Type="http://schemas.openxmlformats.org/officeDocument/2006/relationships/webSettings" Target="webSettings.xml"/><Relationship Id="rId7" Type="http://schemas.openxmlformats.org/officeDocument/2006/relationships/hyperlink" Target="http://www.npopss-cn.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opss-cn.gov.cn/n/2015/1110/c219469-27799803.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download.people.com.cn/dw2015/fj2_gjskjj.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243</Words>
  <Characters>1389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dc:creator>
  <cp:keywords/>
  <dc:description/>
  <cp:lastModifiedBy>user</cp:lastModifiedBy>
  <cp:revision>6</cp:revision>
  <dcterms:created xsi:type="dcterms:W3CDTF">2015-11-11T03:22:00Z</dcterms:created>
  <dcterms:modified xsi:type="dcterms:W3CDTF">2015-11-11T06:04:00Z</dcterms:modified>
</cp:coreProperties>
</file>