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B2C" w:rsidRPr="000B5630" w:rsidRDefault="00710B2C" w:rsidP="00710B2C">
      <w:pPr>
        <w:jc w:val="center"/>
        <w:rPr>
          <w:b/>
          <w:sz w:val="32"/>
          <w:szCs w:val="32"/>
        </w:rPr>
      </w:pPr>
      <w:r w:rsidRPr="00CE0090">
        <w:rPr>
          <w:rFonts w:hint="eastAsia"/>
          <w:b/>
          <w:sz w:val="32"/>
          <w:szCs w:val="32"/>
        </w:rPr>
        <w:t>2</w:t>
      </w:r>
      <w:r>
        <w:rPr>
          <w:rFonts w:hint="eastAsia"/>
          <w:b/>
          <w:sz w:val="32"/>
          <w:szCs w:val="32"/>
        </w:rPr>
        <w:t>01</w:t>
      </w:r>
      <w:r w:rsidR="00E4712C">
        <w:rPr>
          <w:rFonts w:hint="eastAsia"/>
          <w:b/>
          <w:sz w:val="32"/>
          <w:szCs w:val="32"/>
        </w:rPr>
        <w:t>4</w:t>
      </w:r>
      <w:r w:rsidRPr="00CE0090">
        <w:rPr>
          <w:rFonts w:hint="eastAsia"/>
          <w:b/>
          <w:sz w:val="32"/>
          <w:szCs w:val="32"/>
        </w:rPr>
        <w:t>年</w:t>
      </w:r>
      <w:r w:rsidRPr="000B5630">
        <w:rPr>
          <w:rFonts w:hint="eastAsia"/>
          <w:b/>
          <w:sz w:val="32"/>
          <w:szCs w:val="32"/>
        </w:rPr>
        <w:t>拟申报省科技</w:t>
      </w:r>
      <w:r w:rsidR="00E4712C">
        <w:rPr>
          <w:rFonts w:hint="eastAsia"/>
          <w:b/>
          <w:sz w:val="32"/>
          <w:szCs w:val="32"/>
        </w:rPr>
        <w:t>进步</w:t>
      </w:r>
      <w:r w:rsidRPr="000B5630">
        <w:rPr>
          <w:rFonts w:hint="eastAsia"/>
          <w:b/>
          <w:sz w:val="32"/>
          <w:szCs w:val="32"/>
        </w:rPr>
        <w:t>奖励项目公示表</w:t>
      </w:r>
    </w:p>
    <w:tbl>
      <w:tblPr>
        <w:tblW w:w="991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9"/>
        <w:gridCol w:w="371"/>
        <w:gridCol w:w="338"/>
        <w:gridCol w:w="15"/>
        <w:gridCol w:w="1261"/>
        <w:gridCol w:w="2126"/>
        <w:gridCol w:w="283"/>
        <w:gridCol w:w="1843"/>
        <w:gridCol w:w="2249"/>
      </w:tblGrid>
      <w:tr w:rsidR="00710B2C" w:rsidRPr="00B37867" w:rsidTr="0016323A">
        <w:trPr>
          <w:trHeight w:val="296"/>
        </w:trPr>
        <w:tc>
          <w:tcPr>
            <w:tcW w:w="2153" w:type="dxa"/>
            <w:gridSpan w:val="4"/>
            <w:shd w:val="clear" w:color="auto" w:fill="auto"/>
            <w:vAlign w:val="center"/>
          </w:tcPr>
          <w:p w:rsidR="00710B2C" w:rsidRPr="00B37867" w:rsidRDefault="00710B2C" w:rsidP="0016323A">
            <w:pPr>
              <w:spacing w:line="360" w:lineRule="auto"/>
              <w:jc w:val="center"/>
              <w:rPr>
                <w:rFonts w:ascii="宋体"/>
                <w:sz w:val="24"/>
              </w:rPr>
            </w:pPr>
            <w:r w:rsidRPr="00B37867">
              <w:rPr>
                <w:rFonts w:ascii="宋体" w:hint="eastAsia"/>
                <w:sz w:val="24"/>
              </w:rPr>
              <w:t>推荐项目名称</w:t>
            </w:r>
          </w:p>
        </w:tc>
        <w:tc>
          <w:tcPr>
            <w:tcW w:w="7762" w:type="dxa"/>
            <w:gridSpan w:val="5"/>
            <w:shd w:val="clear" w:color="auto" w:fill="auto"/>
            <w:vAlign w:val="center"/>
          </w:tcPr>
          <w:p w:rsidR="00710B2C" w:rsidRPr="00B37867" w:rsidRDefault="00117180" w:rsidP="0016323A">
            <w:pPr>
              <w:spacing w:line="360" w:lineRule="auto"/>
              <w:jc w:val="center"/>
              <w:rPr>
                <w:rFonts w:ascii="宋体"/>
                <w:sz w:val="24"/>
              </w:rPr>
            </w:pPr>
            <w:r>
              <w:rPr>
                <w:rFonts w:hint="eastAsia"/>
              </w:rPr>
              <w:t>低温可染异型中空聚酯纤维关键技术及其产业化</w:t>
            </w:r>
          </w:p>
        </w:tc>
      </w:tr>
      <w:tr w:rsidR="00710B2C" w:rsidRPr="00B37867" w:rsidTr="0016323A">
        <w:trPr>
          <w:trHeight w:val="296"/>
        </w:trPr>
        <w:tc>
          <w:tcPr>
            <w:tcW w:w="2153" w:type="dxa"/>
            <w:gridSpan w:val="4"/>
            <w:shd w:val="clear" w:color="auto" w:fill="auto"/>
            <w:vAlign w:val="center"/>
          </w:tcPr>
          <w:p w:rsidR="00710B2C" w:rsidRPr="00B37867" w:rsidRDefault="00710B2C" w:rsidP="0016323A">
            <w:pPr>
              <w:spacing w:line="360" w:lineRule="auto"/>
              <w:jc w:val="center"/>
              <w:rPr>
                <w:rFonts w:ascii="宋体"/>
                <w:sz w:val="24"/>
              </w:rPr>
            </w:pPr>
            <w:r>
              <w:rPr>
                <w:rFonts w:ascii="宋体" w:hint="eastAsia"/>
                <w:sz w:val="24"/>
              </w:rPr>
              <w:t>推荐单位</w:t>
            </w:r>
          </w:p>
        </w:tc>
        <w:tc>
          <w:tcPr>
            <w:tcW w:w="7762" w:type="dxa"/>
            <w:gridSpan w:val="5"/>
            <w:shd w:val="clear" w:color="auto" w:fill="auto"/>
            <w:vAlign w:val="center"/>
          </w:tcPr>
          <w:p w:rsidR="00710B2C" w:rsidRPr="00B37867" w:rsidRDefault="00710B2C" w:rsidP="0016323A">
            <w:pPr>
              <w:spacing w:line="360" w:lineRule="auto"/>
              <w:jc w:val="center"/>
              <w:rPr>
                <w:rFonts w:ascii="宋体"/>
                <w:sz w:val="24"/>
              </w:rPr>
            </w:pPr>
            <w:r>
              <w:rPr>
                <w:rFonts w:ascii="宋体" w:hint="eastAsia"/>
                <w:sz w:val="24"/>
              </w:rPr>
              <w:t>绍兴市科技局</w:t>
            </w:r>
          </w:p>
        </w:tc>
      </w:tr>
      <w:tr w:rsidR="00710B2C" w:rsidRPr="00B37867" w:rsidTr="0016323A">
        <w:trPr>
          <w:trHeight w:val="296"/>
        </w:trPr>
        <w:tc>
          <w:tcPr>
            <w:tcW w:w="2153" w:type="dxa"/>
            <w:gridSpan w:val="4"/>
            <w:shd w:val="clear" w:color="auto" w:fill="auto"/>
            <w:vAlign w:val="center"/>
          </w:tcPr>
          <w:p w:rsidR="00710B2C" w:rsidRDefault="00710B2C" w:rsidP="0016323A">
            <w:pPr>
              <w:spacing w:line="360" w:lineRule="auto"/>
              <w:jc w:val="center"/>
              <w:rPr>
                <w:rFonts w:ascii="宋体"/>
                <w:sz w:val="24"/>
              </w:rPr>
            </w:pPr>
            <w:r>
              <w:rPr>
                <w:rFonts w:ascii="宋体" w:hint="eastAsia"/>
                <w:sz w:val="24"/>
              </w:rPr>
              <w:t>项目简介</w:t>
            </w:r>
          </w:p>
        </w:tc>
        <w:tc>
          <w:tcPr>
            <w:tcW w:w="7762" w:type="dxa"/>
            <w:gridSpan w:val="5"/>
            <w:shd w:val="clear" w:color="auto" w:fill="auto"/>
            <w:vAlign w:val="center"/>
          </w:tcPr>
          <w:p w:rsidR="002A0083" w:rsidRPr="00A62985" w:rsidRDefault="002A0083" w:rsidP="00C803BC">
            <w:pPr>
              <w:spacing w:line="360" w:lineRule="exact"/>
              <w:ind w:firstLineChars="200" w:firstLine="480"/>
              <w:rPr>
                <w:rFonts w:asciiTheme="minorEastAsia" w:eastAsiaTheme="minorEastAsia" w:hAnsiTheme="minorEastAsia"/>
                <w:sz w:val="24"/>
              </w:rPr>
            </w:pPr>
            <w:r w:rsidRPr="00C803BC">
              <w:rPr>
                <w:rFonts w:asciiTheme="minorEastAsia" w:eastAsiaTheme="minorEastAsia" w:hAnsiTheme="minorEastAsia" w:hint="eastAsia"/>
                <w:sz w:val="24"/>
              </w:rPr>
              <w:t>聚酯纤维具</w:t>
            </w:r>
            <w:r w:rsidRPr="00A62985">
              <w:rPr>
                <w:rFonts w:asciiTheme="minorEastAsia" w:eastAsiaTheme="minorEastAsia" w:hAnsiTheme="minorEastAsia" w:hint="eastAsia"/>
                <w:sz w:val="24"/>
              </w:rPr>
              <w:t>有优良的尺寸稳定性，但其回潮率仅为0.4%，因而吸湿性很差，穿着有闷热感。另外，由于聚酯纤维紧密的分子结构，目前涤纶纺织品基本上采用</w:t>
            </w:r>
            <w:smartTag w:uri="urn:schemas-microsoft-com:office:smarttags" w:element="chmetcnv">
              <w:smartTagPr>
                <w:attr w:name="UnitName" w:val="℃"/>
                <w:attr w:name="SourceValue" w:val="130"/>
                <w:attr w:name="HasSpace" w:val="False"/>
                <w:attr w:name="Negative" w:val="False"/>
                <w:attr w:name="NumberType" w:val="1"/>
                <w:attr w:name="TCSC" w:val="0"/>
              </w:smartTagPr>
              <w:r w:rsidRPr="00A62985">
                <w:rPr>
                  <w:rFonts w:asciiTheme="minorEastAsia" w:eastAsiaTheme="minorEastAsia" w:hAnsiTheme="minorEastAsia" w:hint="eastAsia"/>
                  <w:sz w:val="24"/>
                </w:rPr>
                <w:t>130℃</w:t>
              </w:r>
            </w:smartTag>
            <w:r w:rsidRPr="00A62985">
              <w:rPr>
                <w:rFonts w:asciiTheme="minorEastAsia" w:eastAsiaTheme="minorEastAsia" w:hAnsiTheme="minorEastAsia" w:hint="eastAsia"/>
                <w:sz w:val="24"/>
              </w:rPr>
              <w:t>的高温高压染色（纯涤纶织物）或200</w:t>
            </w:r>
            <w:smartTag w:uri="urn:schemas-microsoft-com:office:smarttags" w:element="chmetcnv">
              <w:smartTagPr>
                <w:attr w:name="UnitName" w:val="℃"/>
                <w:attr w:name="SourceValue" w:val="230"/>
                <w:attr w:name="HasSpace" w:val="False"/>
                <w:attr w:name="Negative" w:val="True"/>
                <w:attr w:name="NumberType" w:val="1"/>
                <w:attr w:name="TCSC" w:val="0"/>
              </w:smartTagPr>
              <w:r w:rsidRPr="00A62985">
                <w:rPr>
                  <w:rFonts w:asciiTheme="minorEastAsia" w:eastAsiaTheme="minorEastAsia" w:hAnsiTheme="minorEastAsia" w:hint="eastAsia"/>
                  <w:sz w:val="24"/>
                </w:rPr>
                <w:t>-230℃</w:t>
              </w:r>
            </w:smartTag>
            <w:r w:rsidRPr="00A62985">
              <w:rPr>
                <w:rFonts w:asciiTheme="minorEastAsia" w:eastAsiaTheme="minorEastAsia" w:hAnsiTheme="minorEastAsia" w:hint="eastAsia"/>
                <w:sz w:val="24"/>
              </w:rPr>
              <w:t>的热熔染色（涤棉混纺织物）等高能耗的分散染料加工工艺。</w:t>
            </w:r>
          </w:p>
          <w:p w:rsidR="002A0083" w:rsidRPr="00C803BC" w:rsidRDefault="002A0083" w:rsidP="00C803BC">
            <w:pPr>
              <w:spacing w:line="360" w:lineRule="exact"/>
              <w:ind w:firstLineChars="200" w:firstLine="480"/>
              <w:rPr>
                <w:rFonts w:asciiTheme="minorEastAsia" w:eastAsiaTheme="minorEastAsia" w:hAnsiTheme="minorEastAsia"/>
                <w:sz w:val="24"/>
              </w:rPr>
            </w:pPr>
            <w:r w:rsidRPr="00A62985">
              <w:rPr>
                <w:rFonts w:asciiTheme="minorEastAsia" w:eastAsiaTheme="minorEastAsia" w:hAnsiTheme="minorEastAsia" w:hint="eastAsia"/>
                <w:sz w:val="24"/>
              </w:rPr>
              <w:t>为改善聚酯纤维的缺陷，本项目</w:t>
            </w:r>
            <w:r w:rsidRPr="00C803BC">
              <w:rPr>
                <w:rFonts w:asciiTheme="minorEastAsia" w:eastAsiaTheme="minorEastAsia" w:hAnsiTheme="minorEastAsia" w:hint="eastAsia"/>
                <w:sz w:val="24"/>
              </w:rPr>
              <w:t>主要做了以下研究工作：</w:t>
            </w:r>
          </w:p>
          <w:p w:rsidR="002A0083" w:rsidRPr="00C803BC" w:rsidRDefault="002A0083" w:rsidP="00C803BC">
            <w:pPr>
              <w:spacing w:line="360" w:lineRule="exact"/>
              <w:ind w:firstLineChars="200" w:firstLine="480"/>
              <w:rPr>
                <w:rFonts w:asciiTheme="minorEastAsia" w:eastAsiaTheme="minorEastAsia" w:hAnsiTheme="minorEastAsia"/>
                <w:sz w:val="24"/>
              </w:rPr>
            </w:pPr>
            <w:r w:rsidRPr="00C803BC">
              <w:rPr>
                <w:rFonts w:asciiTheme="minorEastAsia" w:eastAsiaTheme="minorEastAsia" w:hAnsiTheme="minorEastAsia" w:hint="eastAsia"/>
                <w:sz w:val="24"/>
              </w:rPr>
              <w:t>（1）采用直接酯化和共缩聚的离子型共聚酯合成工艺路线，合成出磺酸钠基团含量摩尔比为9%的系列化离子型共聚酯并将其产业化，探讨了不同工艺参数对酯化产物相关性能影响；</w:t>
            </w:r>
          </w:p>
          <w:p w:rsidR="002A0083" w:rsidRPr="00C803BC" w:rsidRDefault="002A0083" w:rsidP="00C803BC">
            <w:pPr>
              <w:spacing w:line="360" w:lineRule="exact"/>
              <w:ind w:firstLineChars="200" w:firstLine="480"/>
              <w:rPr>
                <w:rFonts w:asciiTheme="minorEastAsia" w:eastAsiaTheme="minorEastAsia" w:hAnsiTheme="minorEastAsia"/>
                <w:sz w:val="24"/>
              </w:rPr>
            </w:pPr>
            <w:r w:rsidRPr="00C803BC">
              <w:rPr>
                <w:rFonts w:asciiTheme="minorEastAsia" w:eastAsiaTheme="minorEastAsia" w:hAnsiTheme="minorEastAsia" w:hint="eastAsia"/>
                <w:sz w:val="24"/>
              </w:rPr>
              <w:t>（2）设计了包括三叶中空、四叶中空等规格的异形中空喷丝板，研究了叶片长径比等参数对异形中空聚酯纤维异形度、中空度等方面的影响；研究了用离子型共聚酯进行异形中空聚酯纤维的纺丝工艺技术，制备出中空度最高为33.5%、异形度最高为45.8%的异形中空聚酯纤维；</w:t>
            </w:r>
          </w:p>
          <w:p w:rsidR="002A0083" w:rsidRPr="00C803BC" w:rsidRDefault="002A0083" w:rsidP="00C803BC">
            <w:pPr>
              <w:spacing w:line="360" w:lineRule="exact"/>
              <w:ind w:firstLineChars="200" w:firstLine="480"/>
              <w:rPr>
                <w:rFonts w:asciiTheme="minorEastAsia" w:eastAsiaTheme="minorEastAsia" w:hAnsiTheme="minorEastAsia"/>
                <w:sz w:val="24"/>
              </w:rPr>
            </w:pPr>
            <w:r w:rsidRPr="00C803BC">
              <w:rPr>
                <w:rFonts w:asciiTheme="minorEastAsia" w:eastAsiaTheme="minorEastAsia" w:hAnsiTheme="minorEastAsia" w:hint="eastAsia"/>
                <w:sz w:val="24"/>
              </w:rPr>
              <w:t>（3）研究了异形中空聚酯纤维表面微孔以及内外贯通微孔成形的碱减量加工技术及其对服用舒适性能的影响，开发出常压</w:t>
            </w:r>
            <w:proofErr w:type="gramStart"/>
            <w:r w:rsidRPr="00C803BC">
              <w:rPr>
                <w:rFonts w:asciiTheme="minorEastAsia" w:eastAsiaTheme="minorEastAsia" w:hAnsiTheme="minorEastAsia" w:hint="eastAsia"/>
                <w:sz w:val="24"/>
              </w:rPr>
              <w:t>沸染相对上</w:t>
            </w:r>
            <w:proofErr w:type="gramEnd"/>
            <w:r w:rsidRPr="00C803BC">
              <w:rPr>
                <w:rFonts w:asciiTheme="minorEastAsia" w:eastAsiaTheme="minorEastAsia" w:hAnsiTheme="minorEastAsia" w:hint="eastAsia"/>
                <w:sz w:val="24"/>
              </w:rPr>
              <w:t>染率达96.5%，吸湿率最高达7.05%的异形中空聚酯纤维。</w:t>
            </w:r>
          </w:p>
          <w:p w:rsidR="002A0083" w:rsidRPr="00C803BC" w:rsidRDefault="002A0083" w:rsidP="00C803BC">
            <w:pPr>
              <w:spacing w:line="360" w:lineRule="exact"/>
              <w:ind w:firstLineChars="200" w:firstLine="480"/>
              <w:rPr>
                <w:rFonts w:asciiTheme="minorEastAsia" w:eastAsiaTheme="minorEastAsia" w:hAnsiTheme="minorEastAsia"/>
                <w:sz w:val="24"/>
              </w:rPr>
            </w:pPr>
            <w:r w:rsidRPr="00C803BC">
              <w:rPr>
                <w:rFonts w:asciiTheme="minorEastAsia" w:eastAsiaTheme="minorEastAsia" w:hAnsiTheme="minorEastAsia" w:hint="eastAsia"/>
                <w:sz w:val="24"/>
              </w:rPr>
              <w:t>根据项目研究成果，共申报3项发明专利。其中"离子型共聚酯及其制备方法（ZL200910096280.X）"和"中空微孔异形聚酯纤维及其制备方法（ZL200910096283.3）"已经获得授权。第三项发明专利"低温可染色柔性光泽聚酯纤维及其制备方法"还处于实审中，公开号CN101498062。</w:t>
            </w:r>
          </w:p>
          <w:p w:rsidR="002A0083" w:rsidRPr="00C803BC" w:rsidRDefault="002A0083" w:rsidP="00C803BC">
            <w:pPr>
              <w:spacing w:line="360" w:lineRule="exact"/>
              <w:ind w:firstLineChars="200" w:firstLine="480"/>
              <w:rPr>
                <w:rFonts w:asciiTheme="minorEastAsia" w:eastAsiaTheme="minorEastAsia" w:hAnsiTheme="minorEastAsia"/>
                <w:sz w:val="24"/>
              </w:rPr>
            </w:pPr>
            <w:r w:rsidRPr="00C803BC">
              <w:rPr>
                <w:rFonts w:asciiTheme="minorEastAsia" w:eastAsiaTheme="minorEastAsia" w:hAnsiTheme="minorEastAsia" w:hint="eastAsia"/>
                <w:sz w:val="24"/>
              </w:rPr>
              <w:t>浙江方圆检测集团股份有限公司对项目产品检测主要技术指标为：</w:t>
            </w:r>
          </w:p>
          <w:p w:rsidR="00267D2D" w:rsidRPr="00B37867" w:rsidRDefault="002A0083" w:rsidP="00C803BC">
            <w:pPr>
              <w:spacing w:line="360" w:lineRule="exact"/>
              <w:ind w:firstLineChars="200" w:firstLine="480"/>
              <w:rPr>
                <w:rFonts w:ascii="宋体"/>
                <w:sz w:val="24"/>
              </w:rPr>
            </w:pPr>
            <w:r w:rsidRPr="00C803BC">
              <w:rPr>
                <w:rFonts w:asciiTheme="minorEastAsia" w:eastAsiaTheme="minorEastAsia" w:hAnsiTheme="minorEastAsia" w:hint="eastAsia"/>
                <w:sz w:val="24"/>
              </w:rPr>
              <w:t>①纤维断裂强度（CN/</w:t>
            </w:r>
            <w:proofErr w:type="spellStart"/>
            <w:r w:rsidRPr="00C803BC">
              <w:rPr>
                <w:rFonts w:asciiTheme="minorEastAsia" w:eastAsiaTheme="minorEastAsia" w:hAnsiTheme="minorEastAsia" w:hint="eastAsia"/>
                <w:sz w:val="24"/>
              </w:rPr>
              <w:t>dtex</w:t>
            </w:r>
            <w:proofErr w:type="spellEnd"/>
            <w:r w:rsidRPr="00C803BC">
              <w:rPr>
                <w:rFonts w:asciiTheme="minorEastAsia" w:eastAsiaTheme="minorEastAsia" w:hAnsiTheme="minorEastAsia" w:hint="eastAsia"/>
                <w:sz w:val="24"/>
              </w:rPr>
              <w:t>）：圆形中空纤维为3.85；②断裂强度CV值（%）：圆形中空纤维为2.40；③纤维相对上染率（%）：圆形中空纤维为96.5；④纺织品耐洗色牢度（级）：4-5级；⑤圆形中空纤维断面中空度（%）：22.9；⑥三叶形纤维结构异型度（%）：36.3；⑦水分扩散时间（s）：0.5s。</w:t>
            </w:r>
          </w:p>
        </w:tc>
      </w:tr>
      <w:tr w:rsidR="00710B2C" w:rsidRPr="00B37867" w:rsidTr="0016323A">
        <w:trPr>
          <w:trHeight w:val="316"/>
        </w:trPr>
        <w:tc>
          <w:tcPr>
            <w:tcW w:w="9915" w:type="dxa"/>
            <w:gridSpan w:val="9"/>
            <w:shd w:val="clear" w:color="auto" w:fill="auto"/>
            <w:vAlign w:val="center"/>
          </w:tcPr>
          <w:p w:rsidR="00710B2C" w:rsidRPr="00B37867" w:rsidRDefault="00267D2D" w:rsidP="001A7CF3">
            <w:pPr>
              <w:spacing w:line="360" w:lineRule="auto"/>
              <w:jc w:val="center"/>
              <w:rPr>
                <w:rFonts w:ascii="宋体"/>
                <w:sz w:val="24"/>
              </w:rPr>
            </w:pPr>
            <w:r w:rsidRPr="00B37867">
              <w:rPr>
                <w:rFonts w:ascii="宋体" w:hint="eastAsia"/>
                <w:sz w:val="24"/>
              </w:rPr>
              <w:t>主要完成人员及</w:t>
            </w:r>
            <w:r w:rsidRPr="00176C0F">
              <w:rPr>
                <w:rFonts w:ascii="宋体" w:hint="eastAsia"/>
                <w:sz w:val="24"/>
              </w:rPr>
              <w:t>技术贡献</w:t>
            </w:r>
            <w:r>
              <w:rPr>
                <w:rFonts w:ascii="宋体" w:hint="eastAsia"/>
                <w:sz w:val="24"/>
              </w:rPr>
              <w:t>情况</w:t>
            </w:r>
          </w:p>
        </w:tc>
      </w:tr>
      <w:tr w:rsidR="00267D2D" w:rsidRPr="00B37867" w:rsidTr="00C803BC">
        <w:trPr>
          <w:trHeight w:val="307"/>
        </w:trPr>
        <w:tc>
          <w:tcPr>
            <w:tcW w:w="1429" w:type="dxa"/>
            <w:shd w:val="clear" w:color="auto" w:fill="auto"/>
            <w:vAlign w:val="center"/>
          </w:tcPr>
          <w:p w:rsidR="00267D2D" w:rsidRPr="00B37867" w:rsidRDefault="00267D2D" w:rsidP="0016323A">
            <w:pPr>
              <w:spacing w:line="360" w:lineRule="auto"/>
              <w:jc w:val="center"/>
              <w:rPr>
                <w:rFonts w:ascii="宋体"/>
                <w:sz w:val="24"/>
              </w:rPr>
            </w:pPr>
            <w:r>
              <w:rPr>
                <w:rFonts w:ascii="宋体" w:hint="eastAsia"/>
                <w:sz w:val="24"/>
              </w:rPr>
              <w:t>姓名</w:t>
            </w:r>
          </w:p>
        </w:tc>
        <w:tc>
          <w:tcPr>
            <w:tcW w:w="709" w:type="dxa"/>
            <w:gridSpan w:val="2"/>
            <w:shd w:val="clear" w:color="auto" w:fill="auto"/>
            <w:vAlign w:val="center"/>
          </w:tcPr>
          <w:p w:rsidR="00267D2D" w:rsidRPr="00B37867" w:rsidRDefault="00267D2D" w:rsidP="00267D2D">
            <w:pPr>
              <w:spacing w:line="360" w:lineRule="auto"/>
              <w:jc w:val="center"/>
              <w:rPr>
                <w:rFonts w:ascii="宋体"/>
                <w:sz w:val="24"/>
              </w:rPr>
            </w:pPr>
            <w:r>
              <w:rPr>
                <w:rFonts w:ascii="宋体" w:hint="eastAsia"/>
                <w:sz w:val="24"/>
              </w:rPr>
              <w:t>排序</w:t>
            </w:r>
          </w:p>
        </w:tc>
        <w:tc>
          <w:tcPr>
            <w:tcW w:w="1276" w:type="dxa"/>
            <w:gridSpan w:val="2"/>
            <w:shd w:val="clear" w:color="auto" w:fill="auto"/>
            <w:vAlign w:val="center"/>
          </w:tcPr>
          <w:p w:rsidR="00267D2D" w:rsidRPr="00B37867" w:rsidRDefault="00267D2D" w:rsidP="00267D2D">
            <w:pPr>
              <w:spacing w:line="360" w:lineRule="auto"/>
              <w:jc w:val="center"/>
              <w:rPr>
                <w:rFonts w:ascii="宋体"/>
                <w:sz w:val="24"/>
              </w:rPr>
            </w:pPr>
            <w:r>
              <w:rPr>
                <w:rFonts w:ascii="宋体" w:hint="eastAsia"/>
                <w:sz w:val="24"/>
              </w:rPr>
              <w:t>技术职称</w:t>
            </w:r>
          </w:p>
        </w:tc>
        <w:tc>
          <w:tcPr>
            <w:tcW w:w="2409" w:type="dxa"/>
            <w:gridSpan w:val="2"/>
            <w:shd w:val="clear" w:color="auto" w:fill="auto"/>
            <w:vAlign w:val="center"/>
          </w:tcPr>
          <w:p w:rsidR="00267D2D" w:rsidRPr="00B37867" w:rsidRDefault="00267D2D" w:rsidP="0016323A">
            <w:pPr>
              <w:spacing w:line="360" w:lineRule="auto"/>
              <w:jc w:val="center"/>
              <w:rPr>
                <w:rFonts w:ascii="宋体"/>
                <w:sz w:val="24"/>
              </w:rPr>
            </w:pPr>
            <w:r>
              <w:rPr>
                <w:rFonts w:ascii="宋体" w:hint="eastAsia"/>
                <w:sz w:val="24"/>
              </w:rPr>
              <w:t>工作单位</w:t>
            </w:r>
          </w:p>
        </w:tc>
        <w:tc>
          <w:tcPr>
            <w:tcW w:w="1843" w:type="dxa"/>
            <w:shd w:val="clear" w:color="auto" w:fill="auto"/>
            <w:vAlign w:val="center"/>
          </w:tcPr>
          <w:p w:rsidR="00267D2D" w:rsidRPr="00B37867" w:rsidRDefault="00267D2D" w:rsidP="001A7CF3">
            <w:pPr>
              <w:spacing w:line="360" w:lineRule="auto"/>
              <w:jc w:val="center"/>
              <w:rPr>
                <w:rFonts w:ascii="宋体"/>
                <w:sz w:val="24"/>
              </w:rPr>
            </w:pPr>
            <w:r w:rsidRPr="00267D2D">
              <w:rPr>
                <w:rFonts w:ascii="宋体" w:hint="eastAsia"/>
                <w:sz w:val="24"/>
              </w:rPr>
              <w:t>对本项目技术创造性贡献</w:t>
            </w:r>
          </w:p>
        </w:tc>
        <w:tc>
          <w:tcPr>
            <w:tcW w:w="2249" w:type="dxa"/>
            <w:shd w:val="clear" w:color="auto" w:fill="auto"/>
            <w:vAlign w:val="center"/>
          </w:tcPr>
          <w:p w:rsidR="00267D2D" w:rsidRPr="00B37867" w:rsidRDefault="00267D2D" w:rsidP="00267D2D">
            <w:pPr>
              <w:spacing w:line="360" w:lineRule="auto"/>
              <w:jc w:val="center"/>
              <w:rPr>
                <w:rFonts w:ascii="宋体"/>
                <w:sz w:val="24"/>
              </w:rPr>
            </w:pPr>
            <w:r w:rsidRPr="00267D2D">
              <w:rPr>
                <w:rFonts w:ascii="宋体" w:hint="eastAsia"/>
                <w:sz w:val="24"/>
              </w:rPr>
              <w:t>曾获国家、省科技奖励情况</w:t>
            </w:r>
          </w:p>
        </w:tc>
      </w:tr>
      <w:tr w:rsidR="00267D2D" w:rsidRPr="00B37867" w:rsidTr="00C803BC">
        <w:trPr>
          <w:trHeight w:val="353"/>
        </w:trPr>
        <w:tc>
          <w:tcPr>
            <w:tcW w:w="1429" w:type="dxa"/>
            <w:shd w:val="clear" w:color="auto" w:fill="auto"/>
            <w:vAlign w:val="center"/>
          </w:tcPr>
          <w:p w:rsidR="00267D2D" w:rsidRPr="002A0083" w:rsidRDefault="00117180" w:rsidP="00117180">
            <w:pPr>
              <w:jc w:val="center"/>
              <w:rPr>
                <w:rFonts w:ascii="宋体"/>
                <w:sz w:val="24"/>
              </w:rPr>
            </w:pPr>
            <w:r w:rsidRPr="002A0083">
              <w:rPr>
                <w:rFonts w:hint="eastAsia"/>
                <w:sz w:val="24"/>
              </w:rPr>
              <w:t>刘越</w:t>
            </w:r>
          </w:p>
        </w:tc>
        <w:tc>
          <w:tcPr>
            <w:tcW w:w="709" w:type="dxa"/>
            <w:gridSpan w:val="2"/>
            <w:shd w:val="clear" w:color="auto" w:fill="auto"/>
            <w:vAlign w:val="center"/>
          </w:tcPr>
          <w:p w:rsidR="00267D2D" w:rsidRPr="002A0083" w:rsidRDefault="00117180" w:rsidP="001F43C2">
            <w:pPr>
              <w:jc w:val="center"/>
              <w:rPr>
                <w:rFonts w:ascii="宋体"/>
                <w:sz w:val="24"/>
              </w:rPr>
            </w:pPr>
            <w:r w:rsidRPr="002A0083">
              <w:rPr>
                <w:rFonts w:ascii="宋体" w:hint="eastAsia"/>
                <w:sz w:val="24"/>
              </w:rPr>
              <w:t>1</w:t>
            </w:r>
          </w:p>
        </w:tc>
        <w:tc>
          <w:tcPr>
            <w:tcW w:w="1276" w:type="dxa"/>
            <w:gridSpan w:val="2"/>
            <w:shd w:val="clear" w:color="auto" w:fill="auto"/>
            <w:vAlign w:val="center"/>
          </w:tcPr>
          <w:p w:rsidR="00267D2D" w:rsidRPr="002A0083" w:rsidRDefault="00117180" w:rsidP="00117180">
            <w:pPr>
              <w:rPr>
                <w:sz w:val="24"/>
              </w:rPr>
            </w:pPr>
            <w:r w:rsidRPr="002A0083">
              <w:rPr>
                <w:rFonts w:hint="eastAsia"/>
                <w:sz w:val="24"/>
              </w:rPr>
              <w:t>教授</w:t>
            </w:r>
          </w:p>
        </w:tc>
        <w:tc>
          <w:tcPr>
            <w:tcW w:w="2409" w:type="dxa"/>
            <w:gridSpan w:val="2"/>
            <w:shd w:val="clear" w:color="auto" w:fill="auto"/>
            <w:vAlign w:val="center"/>
          </w:tcPr>
          <w:p w:rsidR="00267D2D" w:rsidRPr="002A0083" w:rsidRDefault="00117180" w:rsidP="00117180">
            <w:pPr>
              <w:rPr>
                <w:rFonts w:ascii="宋体"/>
                <w:sz w:val="24"/>
              </w:rPr>
            </w:pPr>
            <w:r w:rsidRPr="002A0083">
              <w:rPr>
                <w:rFonts w:hint="eastAsia"/>
                <w:sz w:val="24"/>
              </w:rPr>
              <w:t>绍兴文理学院</w:t>
            </w:r>
          </w:p>
        </w:tc>
        <w:tc>
          <w:tcPr>
            <w:tcW w:w="1843" w:type="dxa"/>
            <w:shd w:val="clear" w:color="auto" w:fill="auto"/>
            <w:vAlign w:val="center"/>
          </w:tcPr>
          <w:p w:rsidR="00267D2D" w:rsidRPr="002A0083" w:rsidRDefault="004C1F13" w:rsidP="00117180">
            <w:pPr>
              <w:rPr>
                <w:sz w:val="24"/>
              </w:rPr>
            </w:pPr>
            <w:r w:rsidRPr="002A0083">
              <w:rPr>
                <w:rFonts w:hint="eastAsia"/>
                <w:sz w:val="24"/>
              </w:rPr>
              <w:t>项目技术负责人</w:t>
            </w:r>
          </w:p>
        </w:tc>
        <w:tc>
          <w:tcPr>
            <w:tcW w:w="2249" w:type="dxa"/>
            <w:shd w:val="clear" w:color="auto" w:fill="auto"/>
            <w:vAlign w:val="center"/>
          </w:tcPr>
          <w:p w:rsidR="00267D2D" w:rsidRPr="002A0083" w:rsidRDefault="00117180" w:rsidP="00117180">
            <w:pPr>
              <w:rPr>
                <w:sz w:val="24"/>
              </w:rPr>
            </w:pPr>
            <w:r w:rsidRPr="002A0083">
              <w:rPr>
                <w:rFonts w:hint="eastAsia"/>
                <w:sz w:val="24"/>
              </w:rPr>
              <w:t>省技术进步</w:t>
            </w:r>
            <w:r w:rsidR="004C1F13" w:rsidRPr="002A0083">
              <w:rPr>
                <w:rFonts w:hint="eastAsia"/>
                <w:sz w:val="24"/>
              </w:rPr>
              <w:t>三</w:t>
            </w:r>
            <w:r w:rsidRPr="002A0083">
              <w:rPr>
                <w:rFonts w:hint="eastAsia"/>
                <w:sz w:val="24"/>
              </w:rPr>
              <w:t>等奖</w:t>
            </w:r>
          </w:p>
        </w:tc>
      </w:tr>
      <w:tr w:rsidR="00267D2D" w:rsidRPr="00B37867" w:rsidTr="00C803BC">
        <w:trPr>
          <w:trHeight w:val="287"/>
        </w:trPr>
        <w:tc>
          <w:tcPr>
            <w:tcW w:w="1429" w:type="dxa"/>
            <w:shd w:val="clear" w:color="auto" w:fill="auto"/>
            <w:vAlign w:val="center"/>
          </w:tcPr>
          <w:p w:rsidR="00267D2D" w:rsidRPr="002A0083" w:rsidRDefault="00117180" w:rsidP="00117180">
            <w:pPr>
              <w:jc w:val="center"/>
              <w:rPr>
                <w:rFonts w:ascii="宋体"/>
                <w:sz w:val="24"/>
              </w:rPr>
            </w:pPr>
            <w:r w:rsidRPr="002A0083">
              <w:rPr>
                <w:rFonts w:hint="eastAsia"/>
                <w:sz w:val="24"/>
              </w:rPr>
              <w:t>占海华</w:t>
            </w:r>
          </w:p>
        </w:tc>
        <w:tc>
          <w:tcPr>
            <w:tcW w:w="709" w:type="dxa"/>
            <w:gridSpan w:val="2"/>
            <w:shd w:val="clear" w:color="auto" w:fill="auto"/>
            <w:vAlign w:val="center"/>
          </w:tcPr>
          <w:p w:rsidR="00267D2D" w:rsidRPr="002A0083" w:rsidRDefault="00117180" w:rsidP="001F43C2">
            <w:pPr>
              <w:jc w:val="center"/>
              <w:rPr>
                <w:rFonts w:ascii="宋体"/>
                <w:sz w:val="24"/>
              </w:rPr>
            </w:pPr>
            <w:r w:rsidRPr="002A0083">
              <w:rPr>
                <w:rFonts w:ascii="宋体" w:hint="eastAsia"/>
                <w:sz w:val="24"/>
              </w:rPr>
              <w:t>2</w:t>
            </w:r>
          </w:p>
        </w:tc>
        <w:tc>
          <w:tcPr>
            <w:tcW w:w="1276" w:type="dxa"/>
            <w:gridSpan w:val="2"/>
            <w:shd w:val="clear" w:color="auto" w:fill="auto"/>
            <w:vAlign w:val="center"/>
          </w:tcPr>
          <w:p w:rsidR="00267D2D" w:rsidRPr="002A0083" w:rsidRDefault="00117180" w:rsidP="00117180">
            <w:pPr>
              <w:rPr>
                <w:sz w:val="24"/>
              </w:rPr>
            </w:pPr>
            <w:r w:rsidRPr="002A0083">
              <w:rPr>
                <w:rFonts w:hint="eastAsia"/>
                <w:sz w:val="24"/>
              </w:rPr>
              <w:t>教授级高工</w:t>
            </w:r>
          </w:p>
        </w:tc>
        <w:tc>
          <w:tcPr>
            <w:tcW w:w="2409" w:type="dxa"/>
            <w:gridSpan w:val="2"/>
            <w:shd w:val="clear" w:color="auto" w:fill="auto"/>
            <w:vAlign w:val="center"/>
          </w:tcPr>
          <w:p w:rsidR="00267D2D" w:rsidRPr="002A0083" w:rsidRDefault="00117180" w:rsidP="00117180">
            <w:pPr>
              <w:rPr>
                <w:rFonts w:ascii="宋体"/>
                <w:sz w:val="24"/>
              </w:rPr>
            </w:pPr>
            <w:r w:rsidRPr="002A0083">
              <w:rPr>
                <w:rFonts w:hint="eastAsia"/>
                <w:sz w:val="24"/>
              </w:rPr>
              <w:t>绍兴文理学院</w:t>
            </w:r>
          </w:p>
        </w:tc>
        <w:tc>
          <w:tcPr>
            <w:tcW w:w="1843" w:type="dxa"/>
            <w:shd w:val="clear" w:color="auto" w:fill="auto"/>
            <w:vAlign w:val="center"/>
          </w:tcPr>
          <w:p w:rsidR="00267D2D" w:rsidRPr="002A0083" w:rsidRDefault="004C1F13" w:rsidP="001F43C2">
            <w:pPr>
              <w:rPr>
                <w:sz w:val="24"/>
              </w:rPr>
            </w:pPr>
            <w:r w:rsidRPr="002A0083">
              <w:rPr>
                <w:rFonts w:hint="eastAsia"/>
                <w:sz w:val="24"/>
              </w:rPr>
              <w:t>纺丝技术研究</w:t>
            </w:r>
          </w:p>
        </w:tc>
        <w:tc>
          <w:tcPr>
            <w:tcW w:w="2249" w:type="dxa"/>
            <w:shd w:val="clear" w:color="auto" w:fill="auto"/>
            <w:vAlign w:val="center"/>
          </w:tcPr>
          <w:p w:rsidR="00267D2D" w:rsidRPr="002A0083" w:rsidRDefault="00117180" w:rsidP="00117180">
            <w:pPr>
              <w:rPr>
                <w:sz w:val="24"/>
              </w:rPr>
            </w:pPr>
            <w:r w:rsidRPr="002A0083">
              <w:rPr>
                <w:rFonts w:hint="eastAsia"/>
                <w:sz w:val="24"/>
              </w:rPr>
              <w:t>省技术进步</w:t>
            </w:r>
            <w:r w:rsidR="004C1F13" w:rsidRPr="002A0083">
              <w:rPr>
                <w:rFonts w:hint="eastAsia"/>
                <w:sz w:val="24"/>
              </w:rPr>
              <w:t>三</w:t>
            </w:r>
            <w:r w:rsidRPr="002A0083">
              <w:rPr>
                <w:rFonts w:hint="eastAsia"/>
                <w:sz w:val="24"/>
              </w:rPr>
              <w:t>等奖</w:t>
            </w:r>
          </w:p>
        </w:tc>
      </w:tr>
      <w:tr w:rsidR="00267D2D" w:rsidRPr="00B37867" w:rsidTr="00C803BC">
        <w:trPr>
          <w:trHeight w:val="287"/>
        </w:trPr>
        <w:tc>
          <w:tcPr>
            <w:tcW w:w="1429" w:type="dxa"/>
            <w:shd w:val="clear" w:color="auto" w:fill="auto"/>
            <w:vAlign w:val="center"/>
          </w:tcPr>
          <w:p w:rsidR="00267D2D" w:rsidRPr="002A0083" w:rsidRDefault="00117180" w:rsidP="00117180">
            <w:pPr>
              <w:jc w:val="center"/>
              <w:rPr>
                <w:rFonts w:ascii="宋体"/>
                <w:sz w:val="24"/>
              </w:rPr>
            </w:pPr>
            <w:r w:rsidRPr="002A0083">
              <w:rPr>
                <w:rFonts w:hint="eastAsia"/>
                <w:sz w:val="24"/>
              </w:rPr>
              <w:t>胡玲玲</w:t>
            </w:r>
          </w:p>
        </w:tc>
        <w:tc>
          <w:tcPr>
            <w:tcW w:w="709" w:type="dxa"/>
            <w:gridSpan w:val="2"/>
            <w:shd w:val="clear" w:color="auto" w:fill="auto"/>
            <w:vAlign w:val="center"/>
          </w:tcPr>
          <w:p w:rsidR="00267D2D" w:rsidRPr="002A0083" w:rsidRDefault="00117180" w:rsidP="001F43C2">
            <w:pPr>
              <w:jc w:val="center"/>
              <w:rPr>
                <w:rFonts w:ascii="宋体"/>
                <w:sz w:val="24"/>
              </w:rPr>
            </w:pPr>
            <w:r w:rsidRPr="002A0083">
              <w:rPr>
                <w:rFonts w:ascii="宋体" w:hint="eastAsia"/>
                <w:sz w:val="24"/>
              </w:rPr>
              <w:t>3</w:t>
            </w:r>
          </w:p>
        </w:tc>
        <w:tc>
          <w:tcPr>
            <w:tcW w:w="1276" w:type="dxa"/>
            <w:gridSpan w:val="2"/>
            <w:shd w:val="clear" w:color="auto" w:fill="auto"/>
            <w:vAlign w:val="center"/>
          </w:tcPr>
          <w:p w:rsidR="00267D2D" w:rsidRPr="002A0083" w:rsidRDefault="00117180" w:rsidP="00117180">
            <w:pPr>
              <w:rPr>
                <w:sz w:val="24"/>
              </w:rPr>
            </w:pPr>
            <w:r w:rsidRPr="002A0083">
              <w:rPr>
                <w:rFonts w:hint="eastAsia"/>
                <w:sz w:val="24"/>
              </w:rPr>
              <w:t>高级实验师</w:t>
            </w:r>
          </w:p>
        </w:tc>
        <w:tc>
          <w:tcPr>
            <w:tcW w:w="2409" w:type="dxa"/>
            <w:gridSpan w:val="2"/>
            <w:shd w:val="clear" w:color="auto" w:fill="auto"/>
            <w:vAlign w:val="center"/>
          </w:tcPr>
          <w:p w:rsidR="00267D2D" w:rsidRPr="002A0083" w:rsidRDefault="00117180" w:rsidP="00117180">
            <w:pPr>
              <w:rPr>
                <w:rFonts w:ascii="宋体"/>
                <w:sz w:val="24"/>
              </w:rPr>
            </w:pPr>
            <w:r w:rsidRPr="002A0083">
              <w:rPr>
                <w:rFonts w:hint="eastAsia"/>
                <w:sz w:val="24"/>
              </w:rPr>
              <w:t>绍兴文理学院</w:t>
            </w:r>
          </w:p>
        </w:tc>
        <w:tc>
          <w:tcPr>
            <w:tcW w:w="1843" w:type="dxa"/>
            <w:shd w:val="clear" w:color="auto" w:fill="auto"/>
            <w:vAlign w:val="center"/>
          </w:tcPr>
          <w:p w:rsidR="00267D2D" w:rsidRPr="002A0083" w:rsidRDefault="004C1F13" w:rsidP="00117180">
            <w:pPr>
              <w:rPr>
                <w:sz w:val="24"/>
              </w:rPr>
            </w:pPr>
            <w:r w:rsidRPr="002A0083">
              <w:rPr>
                <w:rFonts w:hint="eastAsia"/>
                <w:sz w:val="24"/>
              </w:rPr>
              <w:t>染色性能研究</w:t>
            </w:r>
          </w:p>
        </w:tc>
        <w:tc>
          <w:tcPr>
            <w:tcW w:w="2249" w:type="dxa"/>
            <w:shd w:val="clear" w:color="auto" w:fill="auto"/>
            <w:vAlign w:val="center"/>
          </w:tcPr>
          <w:p w:rsidR="00267D2D" w:rsidRPr="002A0083" w:rsidRDefault="004C1F13" w:rsidP="00117180">
            <w:pPr>
              <w:rPr>
                <w:sz w:val="24"/>
              </w:rPr>
            </w:pPr>
            <w:r w:rsidRPr="002A0083">
              <w:rPr>
                <w:rFonts w:hint="eastAsia"/>
                <w:sz w:val="24"/>
              </w:rPr>
              <w:t>省科技进步三等奖</w:t>
            </w:r>
          </w:p>
        </w:tc>
      </w:tr>
      <w:tr w:rsidR="00267D2D" w:rsidRPr="00B37867" w:rsidTr="00C803BC">
        <w:trPr>
          <w:trHeight w:val="287"/>
        </w:trPr>
        <w:tc>
          <w:tcPr>
            <w:tcW w:w="1429" w:type="dxa"/>
            <w:shd w:val="clear" w:color="auto" w:fill="auto"/>
            <w:vAlign w:val="center"/>
          </w:tcPr>
          <w:p w:rsidR="00267D2D" w:rsidRPr="002A0083" w:rsidRDefault="00117180" w:rsidP="00117180">
            <w:pPr>
              <w:jc w:val="center"/>
              <w:rPr>
                <w:rFonts w:ascii="宋体"/>
                <w:sz w:val="24"/>
              </w:rPr>
            </w:pPr>
            <w:r w:rsidRPr="002A0083">
              <w:rPr>
                <w:rFonts w:hint="eastAsia"/>
                <w:sz w:val="24"/>
              </w:rPr>
              <w:lastRenderedPageBreak/>
              <w:t>段亚峰</w:t>
            </w:r>
          </w:p>
        </w:tc>
        <w:tc>
          <w:tcPr>
            <w:tcW w:w="709" w:type="dxa"/>
            <w:gridSpan w:val="2"/>
            <w:shd w:val="clear" w:color="auto" w:fill="auto"/>
            <w:vAlign w:val="center"/>
          </w:tcPr>
          <w:p w:rsidR="00267D2D" w:rsidRPr="002A0083" w:rsidRDefault="00117180" w:rsidP="001F43C2">
            <w:pPr>
              <w:jc w:val="center"/>
              <w:rPr>
                <w:rFonts w:ascii="宋体"/>
                <w:sz w:val="24"/>
              </w:rPr>
            </w:pPr>
            <w:r w:rsidRPr="002A0083">
              <w:rPr>
                <w:rFonts w:ascii="宋体" w:hint="eastAsia"/>
                <w:sz w:val="24"/>
              </w:rPr>
              <w:t>4</w:t>
            </w:r>
          </w:p>
        </w:tc>
        <w:tc>
          <w:tcPr>
            <w:tcW w:w="1276" w:type="dxa"/>
            <w:gridSpan w:val="2"/>
            <w:shd w:val="clear" w:color="auto" w:fill="auto"/>
            <w:vAlign w:val="center"/>
          </w:tcPr>
          <w:p w:rsidR="00267D2D" w:rsidRPr="002A0083" w:rsidRDefault="00117180" w:rsidP="00117180">
            <w:pPr>
              <w:rPr>
                <w:sz w:val="24"/>
              </w:rPr>
            </w:pPr>
            <w:r w:rsidRPr="002A0083">
              <w:rPr>
                <w:rFonts w:hint="eastAsia"/>
                <w:sz w:val="24"/>
              </w:rPr>
              <w:t>教授</w:t>
            </w:r>
          </w:p>
        </w:tc>
        <w:tc>
          <w:tcPr>
            <w:tcW w:w="2409" w:type="dxa"/>
            <w:gridSpan w:val="2"/>
            <w:shd w:val="clear" w:color="auto" w:fill="auto"/>
            <w:vAlign w:val="center"/>
          </w:tcPr>
          <w:p w:rsidR="00267D2D" w:rsidRPr="002A0083" w:rsidRDefault="00117180" w:rsidP="00117180">
            <w:pPr>
              <w:rPr>
                <w:rFonts w:ascii="宋体"/>
                <w:sz w:val="24"/>
              </w:rPr>
            </w:pPr>
            <w:r w:rsidRPr="002A0083">
              <w:rPr>
                <w:rFonts w:hint="eastAsia"/>
                <w:sz w:val="24"/>
              </w:rPr>
              <w:t>绍兴文理学院</w:t>
            </w:r>
          </w:p>
        </w:tc>
        <w:tc>
          <w:tcPr>
            <w:tcW w:w="1843" w:type="dxa"/>
            <w:shd w:val="clear" w:color="auto" w:fill="auto"/>
            <w:vAlign w:val="center"/>
          </w:tcPr>
          <w:p w:rsidR="00267D2D" w:rsidRPr="002A0083" w:rsidRDefault="00C803BC" w:rsidP="00117180">
            <w:pPr>
              <w:rPr>
                <w:sz w:val="24"/>
              </w:rPr>
            </w:pPr>
            <w:r>
              <w:rPr>
                <w:rFonts w:hint="eastAsia"/>
                <w:sz w:val="24"/>
              </w:rPr>
              <w:t>纺织</w:t>
            </w:r>
            <w:r w:rsidR="004C1F13" w:rsidRPr="002A0083">
              <w:rPr>
                <w:rFonts w:hint="eastAsia"/>
                <w:sz w:val="24"/>
              </w:rPr>
              <w:t>加工技术研究</w:t>
            </w:r>
          </w:p>
        </w:tc>
        <w:tc>
          <w:tcPr>
            <w:tcW w:w="2249" w:type="dxa"/>
            <w:shd w:val="clear" w:color="auto" w:fill="auto"/>
            <w:vAlign w:val="center"/>
          </w:tcPr>
          <w:p w:rsidR="00267D2D" w:rsidRPr="002A0083" w:rsidRDefault="00117180" w:rsidP="00117180">
            <w:pPr>
              <w:rPr>
                <w:sz w:val="24"/>
              </w:rPr>
            </w:pPr>
            <w:r w:rsidRPr="002A0083">
              <w:rPr>
                <w:rFonts w:hint="eastAsia"/>
                <w:sz w:val="24"/>
              </w:rPr>
              <w:t>省技术进步二等奖</w:t>
            </w:r>
          </w:p>
        </w:tc>
      </w:tr>
      <w:tr w:rsidR="00117180" w:rsidRPr="00B37867" w:rsidTr="00C803BC">
        <w:trPr>
          <w:trHeight w:val="287"/>
        </w:trPr>
        <w:tc>
          <w:tcPr>
            <w:tcW w:w="1429" w:type="dxa"/>
            <w:shd w:val="clear" w:color="auto" w:fill="auto"/>
            <w:vAlign w:val="center"/>
          </w:tcPr>
          <w:p w:rsidR="00117180" w:rsidRPr="002A0083" w:rsidRDefault="00117180" w:rsidP="00117180">
            <w:pPr>
              <w:jc w:val="center"/>
              <w:rPr>
                <w:rFonts w:ascii="宋体"/>
                <w:sz w:val="24"/>
              </w:rPr>
            </w:pPr>
            <w:r w:rsidRPr="002A0083">
              <w:rPr>
                <w:rFonts w:hint="eastAsia"/>
                <w:sz w:val="24"/>
              </w:rPr>
              <w:t>周建红</w:t>
            </w:r>
          </w:p>
        </w:tc>
        <w:tc>
          <w:tcPr>
            <w:tcW w:w="709" w:type="dxa"/>
            <w:gridSpan w:val="2"/>
            <w:shd w:val="clear" w:color="auto" w:fill="auto"/>
            <w:vAlign w:val="center"/>
          </w:tcPr>
          <w:p w:rsidR="00117180" w:rsidRPr="002A0083" w:rsidRDefault="00117180" w:rsidP="001F43C2">
            <w:pPr>
              <w:jc w:val="center"/>
              <w:rPr>
                <w:rFonts w:ascii="宋体"/>
                <w:sz w:val="24"/>
              </w:rPr>
            </w:pPr>
            <w:r w:rsidRPr="002A0083">
              <w:rPr>
                <w:rFonts w:ascii="宋体" w:hint="eastAsia"/>
                <w:sz w:val="24"/>
              </w:rPr>
              <w:t>5</w:t>
            </w:r>
          </w:p>
        </w:tc>
        <w:tc>
          <w:tcPr>
            <w:tcW w:w="1276" w:type="dxa"/>
            <w:gridSpan w:val="2"/>
            <w:shd w:val="clear" w:color="auto" w:fill="auto"/>
            <w:vAlign w:val="center"/>
          </w:tcPr>
          <w:p w:rsidR="00117180" w:rsidRPr="002A0083" w:rsidRDefault="00117180" w:rsidP="00117180">
            <w:pPr>
              <w:rPr>
                <w:sz w:val="24"/>
              </w:rPr>
            </w:pPr>
            <w:r w:rsidRPr="002A0083">
              <w:rPr>
                <w:rFonts w:hint="eastAsia"/>
                <w:sz w:val="24"/>
              </w:rPr>
              <w:t>工程师</w:t>
            </w:r>
          </w:p>
        </w:tc>
        <w:tc>
          <w:tcPr>
            <w:tcW w:w="2409" w:type="dxa"/>
            <w:gridSpan w:val="2"/>
            <w:shd w:val="clear" w:color="auto" w:fill="auto"/>
            <w:vAlign w:val="center"/>
          </w:tcPr>
          <w:p w:rsidR="00117180" w:rsidRPr="002A0083" w:rsidRDefault="00117180" w:rsidP="00117180">
            <w:pPr>
              <w:rPr>
                <w:rFonts w:ascii="宋体"/>
                <w:sz w:val="24"/>
              </w:rPr>
            </w:pPr>
            <w:r w:rsidRPr="002A0083">
              <w:rPr>
                <w:rFonts w:hint="eastAsia"/>
                <w:sz w:val="24"/>
              </w:rPr>
              <w:t>绍兴市云翔化纤有限公司</w:t>
            </w:r>
          </w:p>
        </w:tc>
        <w:tc>
          <w:tcPr>
            <w:tcW w:w="1843" w:type="dxa"/>
            <w:shd w:val="clear" w:color="auto" w:fill="auto"/>
            <w:vAlign w:val="center"/>
          </w:tcPr>
          <w:p w:rsidR="00117180" w:rsidRPr="002A0083" w:rsidRDefault="004C1F13" w:rsidP="00117180">
            <w:pPr>
              <w:rPr>
                <w:sz w:val="24"/>
              </w:rPr>
            </w:pPr>
            <w:r w:rsidRPr="002A0083">
              <w:rPr>
                <w:rFonts w:hint="eastAsia"/>
                <w:sz w:val="24"/>
              </w:rPr>
              <w:t>纺丝工艺研究</w:t>
            </w:r>
          </w:p>
        </w:tc>
        <w:tc>
          <w:tcPr>
            <w:tcW w:w="2249" w:type="dxa"/>
            <w:shd w:val="clear" w:color="auto" w:fill="auto"/>
            <w:vAlign w:val="center"/>
          </w:tcPr>
          <w:p w:rsidR="00117180" w:rsidRPr="002A0083" w:rsidRDefault="004C1F13" w:rsidP="00117180">
            <w:pPr>
              <w:rPr>
                <w:sz w:val="24"/>
              </w:rPr>
            </w:pPr>
            <w:r w:rsidRPr="002A0083">
              <w:rPr>
                <w:rFonts w:hint="eastAsia"/>
                <w:sz w:val="24"/>
              </w:rPr>
              <w:t>省技术进步三等奖</w:t>
            </w:r>
          </w:p>
        </w:tc>
      </w:tr>
      <w:tr w:rsidR="00117180" w:rsidRPr="00B37867" w:rsidTr="00C803BC">
        <w:trPr>
          <w:trHeight w:val="287"/>
        </w:trPr>
        <w:tc>
          <w:tcPr>
            <w:tcW w:w="1429" w:type="dxa"/>
            <w:shd w:val="clear" w:color="auto" w:fill="auto"/>
            <w:vAlign w:val="center"/>
          </w:tcPr>
          <w:p w:rsidR="00117180" w:rsidRPr="002A0083" w:rsidRDefault="00117180" w:rsidP="00117180">
            <w:pPr>
              <w:jc w:val="center"/>
              <w:rPr>
                <w:rFonts w:ascii="宋体"/>
                <w:sz w:val="24"/>
              </w:rPr>
            </w:pPr>
            <w:r w:rsidRPr="002A0083">
              <w:rPr>
                <w:rFonts w:hint="eastAsia"/>
                <w:sz w:val="24"/>
              </w:rPr>
              <w:t>陈宇鸣</w:t>
            </w:r>
          </w:p>
        </w:tc>
        <w:tc>
          <w:tcPr>
            <w:tcW w:w="709" w:type="dxa"/>
            <w:gridSpan w:val="2"/>
            <w:shd w:val="clear" w:color="auto" w:fill="auto"/>
            <w:vAlign w:val="center"/>
          </w:tcPr>
          <w:p w:rsidR="00117180" w:rsidRPr="002A0083" w:rsidRDefault="00117180" w:rsidP="001F43C2">
            <w:pPr>
              <w:jc w:val="center"/>
              <w:rPr>
                <w:rFonts w:ascii="宋体"/>
                <w:sz w:val="24"/>
              </w:rPr>
            </w:pPr>
            <w:r w:rsidRPr="002A0083">
              <w:rPr>
                <w:rFonts w:ascii="宋体" w:hint="eastAsia"/>
                <w:sz w:val="24"/>
              </w:rPr>
              <w:t>6</w:t>
            </w:r>
          </w:p>
        </w:tc>
        <w:tc>
          <w:tcPr>
            <w:tcW w:w="1276" w:type="dxa"/>
            <w:gridSpan w:val="2"/>
            <w:shd w:val="clear" w:color="auto" w:fill="auto"/>
            <w:vAlign w:val="center"/>
          </w:tcPr>
          <w:p w:rsidR="00117180" w:rsidRPr="002A0083" w:rsidRDefault="001F43C2" w:rsidP="00117180">
            <w:pPr>
              <w:rPr>
                <w:sz w:val="24"/>
              </w:rPr>
            </w:pPr>
            <w:r w:rsidRPr="002A0083">
              <w:rPr>
                <w:rFonts w:hint="eastAsia"/>
                <w:sz w:val="24"/>
              </w:rPr>
              <w:t>工程师</w:t>
            </w:r>
          </w:p>
        </w:tc>
        <w:tc>
          <w:tcPr>
            <w:tcW w:w="2409" w:type="dxa"/>
            <w:gridSpan w:val="2"/>
            <w:shd w:val="clear" w:color="auto" w:fill="auto"/>
            <w:vAlign w:val="center"/>
          </w:tcPr>
          <w:p w:rsidR="00117180" w:rsidRPr="002A0083" w:rsidRDefault="00117180" w:rsidP="00117180">
            <w:pPr>
              <w:rPr>
                <w:rFonts w:ascii="宋体"/>
                <w:sz w:val="24"/>
              </w:rPr>
            </w:pPr>
            <w:r w:rsidRPr="002A0083">
              <w:rPr>
                <w:rFonts w:hint="eastAsia"/>
                <w:sz w:val="24"/>
              </w:rPr>
              <w:t>浙江红绿蓝纺织印染有限公司</w:t>
            </w:r>
          </w:p>
        </w:tc>
        <w:tc>
          <w:tcPr>
            <w:tcW w:w="1843" w:type="dxa"/>
            <w:shd w:val="clear" w:color="auto" w:fill="auto"/>
            <w:vAlign w:val="center"/>
          </w:tcPr>
          <w:p w:rsidR="00117180" w:rsidRPr="002A0083" w:rsidRDefault="004C1F13" w:rsidP="00117180">
            <w:pPr>
              <w:rPr>
                <w:sz w:val="24"/>
              </w:rPr>
            </w:pPr>
            <w:r w:rsidRPr="002A0083">
              <w:rPr>
                <w:rFonts w:hint="eastAsia"/>
                <w:sz w:val="24"/>
              </w:rPr>
              <w:t>印染技术研究</w:t>
            </w:r>
          </w:p>
        </w:tc>
        <w:tc>
          <w:tcPr>
            <w:tcW w:w="2249" w:type="dxa"/>
            <w:shd w:val="clear" w:color="auto" w:fill="auto"/>
            <w:vAlign w:val="center"/>
          </w:tcPr>
          <w:p w:rsidR="00117180" w:rsidRPr="002A0083" w:rsidRDefault="00117180" w:rsidP="00117180">
            <w:pPr>
              <w:rPr>
                <w:sz w:val="24"/>
              </w:rPr>
            </w:pPr>
            <w:r w:rsidRPr="002A0083">
              <w:rPr>
                <w:rFonts w:hint="eastAsia"/>
                <w:sz w:val="24"/>
              </w:rPr>
              <w:t>省技术进步二等奖</w:t>
            </w:r>
          </w:p>
        </w:tc>
      </w:tr>
      <w:tr w:rsidR="00557535" w:rsidRPr="00B37867" w:rsidTr="00C803BC">
        <w:trPr>
          <w:trHeight w:val="287"/>
        </w:trPr>
        <w:tc>
          <w:tcPr>
            <w:tcW w:w="1429" w:type="dxa"/>
            <w:shd w:val="clear" w:color="auto" w:fill="auto"/>
            <w:vAlign w:val="center"/>
          </w:tcPr>
          <w:p w:rsidR="00557535" w:rsidRPr="002A0083" w:rsidRDefault="00557535" w:rsidP="00117180">
            <w:pPr>
              <w:jc w:val="center"/>
              <w:rPr>
                <w:rFonts w:ascii="宋体"/>
                <w:sz w:val="24"/>
              </w:rPr>
            </w:pPr>
            <w:r w:rsidRPr="002A0083">
              <w:rPr>
                <w:rFonts w:hint="eastAsia"/>
                <w:sz w:val="24"/>
              </w:rPr>
              <w:t>王维明</w:t>
            </w:r>
          </w:p>
        </w:tc>
        <w:tc>
          <w:tcPr>
            <w:tcW w:w="709" w:type="dxa"/>
            <w:gridSpan w:val="2"/>
            <w:shd w:val="clear" w:color="auto" w:fill="auto"/>
            <w:vAlign w:val="center"/>
          </w:tcPr>
          <w:p w:rsidR="00557535" w:rsidRPr="002A0083" w:rsidRDefault="00557535" w:rsidP="001F43C2">
            <w:pPr>
              <w:jc w:val="center"/>
              <w:rPr>
                <w:rFonts w:ascii="宋体"/>
                <w:sz w:val="24"/>
              </w:rPr>
            </w:pPr>
            <w:r w:rsidRPr="002A0083">
              <w:rPr>
                <w:rFonts w:ascii="宋体" w:hint="eastAsia"/>
                <w:sz w:val="24"/>
              </w:rPr>
              <w:t>7</w:t>
            </w:r>
          </w:p>
        </w:tc>
        <w:tc>
          <w:tcPr>
            <w:tcW w:w="1276" w:type="dxa"/>
            <w:gridSpan w:val="2"/>
            <w:shd w:val="clear" w:color="auto" w:fill="auto"/>
            <w:vAlign w:val="center"/>
          </w:tcPr>
          <w:p w:rsidR="00557535" w:rsidRPr="002A0083" w:rsidRDefault="00557535" w:rsidP="0035445F">
            <w:pPr>
              <w:rPr>
                <w:sz w:val="24"/>
              </w:rPr>
            </w:pPr>
            <w:r w:rsidRPr="002A0083">
              <w:rPr>
                <w:rFonts w:hint="eastAsia"/>
                <w:sz w:val="24"/>
              </w:rPr>
              <w:t>讲师</w:t>
            </w:r>
          </w:p>
        </w:tc>
        <w:tc>
          <w:tcPr>
            <w:tcW w:w="2409" w:type="dxa"/>
            <w:gridSpan w:val="2"/>
            <w:shd w:val="clear" w:color="auto" w:fill="auto"/>
            <w:vAlign w:val="center"/>
          </w:tcPr>
          <w:p w:rsidR="00557535" w:rsidRPr="002A0083" w:rsidRDefault="00557535" w:rsidP="0035445F">
            <w:pPr>
              <w:rPr>
                <w:rFonts w:ascii="宋体"/>
                <w:sz w:val="24"/>
              </w:rPr>
            </w:pPr>
            <w:r w:rsidRPr="002A0083">
              <w:rPr>
                <w:rFonts w:hint="eastAsia"/>
                <w:sz w:val="24"/>
              </w:rPr>
              <w:t>绍兴文理学院</w:t>
            </w:r>
            <w:r w:rsidRPr="002A0083">
              <w:rPr>
                <w:rFonts w:ascii="宋体"/>
                <w:sz w:val="24"/>
              </w:rPr>
              <w:t xml:space="preserve"> </w:t>
            </w:r>
          </w:p>
        </w:tc>
        <w:tc>
          <w:tcPr>
            <w:tcW w:w="1843" w:type="dxa"/>
            <w:shd w:val="clear" w:color="auto" w:fill="auto"/>
            <w:vAlign w:val="center"/>
          </w:tcPr>
          <w:p w:rsidR="00557535" w:rsidRPr="002A0083" w:rsidRDefault="00557535" w:rsidP="0035445F">
            <w:pPr>
              <w:rPr>
                <w:sz w:val="24"/>
              </w:rPr>
            </w:pPr>
            <w:r w:rsidRPr="002A0083">
              <w:rPr>
                <w:rFonts w:hint="eastAsia"/>
                <w:sz w:val="24"/>
              </w:rPr>
              <w:t>印染技术研究</w:t>
            </w:r>
          </w:p>
        </w:tc>
        <w:tc>
          <w:tcPr>
            <w:tcW w:w="2249" w:type="dxa"/>
            <w:shd w:val="clear" w:color="auto" w:fill="auto"/>
            <w:vAlign w:val="center"/>
          </w:tcPr>
          <w:p w:rsidR="00557535" w:rsidRPr="002A0083" w:rsidRDefault="00557535" w:rsidP="0035445F">
            <w:pPr>
              <w:rPr>
                <w:sz w:val="24"/>
              </w:rPr>
            </w:pPr>
            <w:r w:rsidRPr="002A0083">
              <w:rPr>
                <w:rFonts w:hint="eastAsia"/>
                <w:sz w:val="24"/>
              </w:rPr>
              <w:t>市科技进步二等奖</w:t>
            </w:r>
          </w:p>
        </w:tc>
      </w:tr>
      <w:tr w:rsidR="00557535" w:rsidRPr="00B37867" w:rsidTr="00C803BC">
        <w:trPr>
          <w:trHeight w:val="287"/>
        </w:trPr>
        <w:tc>
          <w:tcPr>
            <w:tcW w:w="1429" w:type="dxa"/>
            <w:shd w:val="clear" w:color="auto" w:fill="auto"/>
            <w:vAlign w:val="center"/>
          </w:tcPr>
          <w:p w:rsidR="00557535" w:rsidRPr="002A0083" w:rsidRDefault="00557535" w:rsidP="00117180">
            <w:pPr>
              <w:jc w:val="center"/>
              <w:rPr>
                <w:rFonts w:ascii="宋体"/>
                <w:sz w:val="24"/>
              </w:rPr>
            </w:pPr>
            <w:r>
              <w:rPr>
                <w:rFonts w:ascii="宋体" w:hint="eastAsia"/>
                <w:sz w:val="24"/>
              </w:rPr>
              <w:t>虞波</w:t>
            </w:r>
          </w:p>
        </w:tc>
        <w:tc>
          <w:tcPr>
            <w:tcW w:w="709" w:type="dxa"/>
            <w:gridSpan w:val="2"/>
            <w:shd w:val="clear" w:color="auto" w:fill="auto"/>
            <w:vAlign w:val="center"/>
          </w:tcPr>
          <w:p w:rsidR="00557535" w:rsidRPr="002A0083" w:rsidRDefault="00557535" w:rsidP="001F43C2">
            <w:pPr>
              <w:jc w:val="center"/>
              <w:rPr>
                <w:rFonts w:ascii="宋体"/>
                <w:sz w:val="24"/>
              </w:rPr>
            </w:pPr>
            <w:r w:rsidRPr="002A0083">
              <w:rPr>
                <w:rFonts w:ascii="宋体" w:hint="eastAsia"/>
                <w:sz w:val="24"/>
              </w:rPr>
              <w:t>8</w:t>
            </w:r>
          </w:p>
        </w:tc>
        <w:tc>
          <w:tcPr>
            <w:tcW w:w="1276" w:type="dxa"/>
            <w:gridSpan w:val="2"/>
            <w:shd w:val="clear" w:color="auto" w:fill="auto"/>
            <w:vAlign w:val="center"/>
          </w:tcPr>
          <w:p w:rsidR="00557535" w:rsidRPr="002A0083" w:rsidRDefault="00557535" w:rsidP="006A4AD9">
            <w:pPr>
              <w:rPr>
                <w:sz w:val="24"/>
              </w:rPr>
            </w:pPr>
            <w:r w:rsidRPr="002A0083">
              <w:rPr>
                <w:rFonts w:hint="eastAsia"/>
                <w:sz w:val="24"/>
              </w:rPr>
              <w:t>讲师</w:t>
            </w:r>
          </w:p>
        </w:tc>
        <w:tc>
          <w:tcPr>
            <w:tcW w:w="2409" w:type="dxa"/>
            <w:gridSpan w:val="2"/>
            <w:shd w:val="clear" w:color="auto" w:fill="auto"/>
            <w:vAlign w:val="center"/>
          </w:tcPr>
          <w:p w:rsidR="00557535" w:rsidRPr="002A0083" w:rsidRDefault="00557535" w:rsidP="006A4AD9">
            <w:pPr>
              <w:rPr>
                <w:rFonts w:ascii="宋体"/>
                <w:sz w:val="24"/>
              </w:rPr>
            </w:pPr>
            <w:r w:rsidRPr="002A0083">
              <w:rPr>
                <w:rFonts w:hint="eastAsia"/>
                <w:sz w:val="24"/>
              </w:rPr>
              <w:t>绍兴文理学院</w:t>
            </w:r>
            <w:r w:rsidRPr="002A0083">
              <w:rPr>
                <w:rFonts w:ascii="宋体"/>
                <w:sz w:val="24"/>
              </w:rPr>
              <w:t xml:space="preserve"> </w:t>
            </w:r>
          </w:p>
        </w:tc>
        <w:tc>
          <w:tcPr>
            <w:tcW w:w="1843" w:type="dxa"/>
            <w:shd w:val="clear" w:color="auto" w:fill="auto"/>
            <w:vAlign w:val="center"/>
          </w:tcPr>
          <w:p w:rsidR="00557535" w:rsidRPr="002A0083" w:rsidRDefault="00557535" w:rsidP="006A4AD9">
            <w:pPr>
              <w:rPr>
                <w:sz w:val="24"/>
              </w:rPr>
            </w:pPr>
            <w:r w:rsidRPr="002A0083">
              <w:rPr>
                <w:rFonts w:hint="eastAsia"/>
                <w:sz w:val="24"/>
              </w:rPr>
              <w:t>印染技术研究</w:t>
            </w:r>
          </w:p>
        </w:tc>
        <w:tc>
          <w:tcPr>
            <w:tcW w:w="2249" w:type="dxa"/>
            <w:shd w:val="clear" w:color="auto" w:fill="auto"/>
            <w:vAlign w:val="center"/>
          </w:tcPr>
          <w:p w:rsidR="00557535" w:rsidRPr="002A0083" w:rsidRDefault="00557535" w:rsidP="006A4AD9">
            <w:pPr>
              <w:rPr>
                <w:sz w:val="24"/>
              </w:rPr>
            </w:pPr>
            <w:r w:rsidRPr="002A0083">
              <w:rPr>
                <w:rFonts w:hint="eastAsia"/>
                <w:sz w:val="24"/>
              </w:rPr>
              <w:t>市科技进步二等奖</w:t>
            </w:r>
          </w:p>
        </w:tc>
      </w:tr>
      <w:tr w:rsidR="00557535" w:rsidRPr="00B37867" w:rsidTr="0016323A">
        <w:trPr>
          <w:trHeight w:val="247"/>
        </w:trPr>
        <w:tc>
          <w:tcPr>
            <w:tcW w:w="9915" w:type="dxa"/>
            <w:gridSpan w:val="9"/>
            <w:shd w:val="clear" w:color="auto" w:fill="auto"/>
            <w:vAlign w:val="center"/>
          </w:tcPr>
          <w:p w:rsidR="00557535" w:rsidRPr="00B37867" w:rsidRDefault="00557535" w:rsidP="0016323A">
            <w:pPr>
              <w:spacing w:line="360" w:lineRule="auto"/>
              <w:jc w:val="center"/>
              <w:rPr>
                <w:rFonts w:ascii="宋体"/>
                <w:sz w:val="24"/>
              </w:rPr>
            </w:pPr>
            <w:r w:rsidRPr="00B37867">
              <w:rPr>
                <w:rFonts w:ascii="宋体" w:hint="eastAsia"/>
                <w:sz w:val="24"/>
              </w:rPr>
              <w:t>主要完成单位及</w:t>
            </w:r>
            <w:r>
              <w:rPr>
                <w:rFonts w:ascii="宋体" w:hint="eastAsia"/>
                <w:sz w:val="24"/>
              </w:rPr>
              <w:t>创新推广贡献情况</w:t>
            </w:r>
          </w:p>
        </w:tc>
      </w:tr>
      <w:tr w:rsidR="00557535" w:rsidRPr="00B37867" w:rsidTr="001F43C2">
        <w:trPr>
          <w:trHeight w:val="395"/>
        </w:trPr>
        <w:tc>
          <w:tcPr>
            <w:tcW w:w="1800" w:type="dxa"/>
            <w:gridSpan w:val="2"/>
            <w:shd w:val="clear" w:color="auto" w:fill="auto"/>
            <w:vAlign w:val="center"/>
          </w:tcPr>
          <w:p w:rsidR="00557535" w:rsidRPr="00B37867" w:rsidRDefault="00557535" w:rsidP="0016323A">
            <w:pPr>
              <w:spacing w:line="360" w:lineRule="auto"/>
              <w:jc w:val="center"/>
              <w:rPr>
                <w:rFonts w:ascii="宋体"/>
                <w:sz w:val="24"/>
              </w:rPr>
            </w:pPr>
            <w:r w:rsidRPr="00B37867">
              <w:rPr>
                <w:rFonts w:ascii="宋体" w:hint="eastAsia"/>
                <w:sz w:val="24"/>
              </w:rPr>
              <w:t>序号</w:t>
            </w:r>
          </w:p>
        </w:tc>
        <w:tc>
          <w:tcPr>
            <w:tcW w:w="3740" w:type="dxa"/>
            <w:gridSpan w:val="4"/>
            <w:shd w:val="clear" w:color="auto" w:fill="auto"/>
            <w:vAlign w:val="center"/>
          </w:tcPr>
          <w:p w:rsidR="00557535" w:rsidRPr="00B37867" w:rsidRDefault="00557535" w:rsidP="00267D2D">
            <w:pPr>
              <w:spacing w:line="360" w:lineRule="auto"/>
              <w:rPr>
                <w:rFonts w:ascii="宋体"/>
                <w:sz w:val="24"/>
              </w:rPr>
            </w:pPr>
            <w:r>
              <w:rPr>
                <w:rFonts w:ascii="宋体" w:hint="eastAsia"/>
                <w:sz w:val="24"/>
              </w:rPr>
              <w:t>完成单位</w:t>
            </w:r>
          </w:p>
        </w:tc>
        <w:tc>
          <w:tcPr>
            <w:tcW w:w="4375" w:type="dxa"/>
            <w:gridSpan w:val="3"/>
            <w:shd w:val="clear" w:color="auto" w:fill="auto"/>
            <w:vAlign w:val="center"/>
          </w:tcPr>
          <w:p w:rsidR="00557535" w:rsidRPr="00B37867" w:rsidRDefault="00557535" w:rsidP="00267D2D">
            <w:pPr>
              <w:spacing w:line="360" w:lineRule="auto"/>
              <w:jc w:val="center"/>
              <w:rPr>
                <w:rFonts w:ascii="宋体"/>
                <w:sz w:val="24"/>
              </w:rPr>
            </w:pPr>
            <w:r w:rsidRPr="00267D2D">
              <w:rPr>
                <w:rFonts w:ascii="宋体" w:hAnsi="Arial" w:cs="Arial" w:hint="eastAsia"/>
                <w:kern w:val="0"/>
                <w:sz w:val="24"/>
              </w:rPr>
              <w:t>创新推广贡献情况</w:t>
            </w:r>
          </w:p>
        </w:tc>
      </w:tr>
      <w:tr w:rsidR="00557535" w:rsidRPr="00B37867" w:rsidTr="001F43C2">
        <w:trPr>
          <w:trHeight w:val="301"/>
        </w:trPr>
        <w:tc>
          <w:tcPr>
            <w:tcW w:w="1800" w:type="dxa"/>
            <w:gridSpan w:val="2"/>
            <w:shd w:val="clear" w:color="auto" w:fill="auto"/>
            <w:vAlign w:val="center"/>
          </w:tcPr>
          <w:p w:rsidR="00557535" w:rsidRPr="002A0083" w:rsidRDefault="00557535" w:rsidP="0016323A">
            <w:pPr>
              <w:spacing w:line="360" w:lineRule="auto"/>
              <w:jc w:val="center"/>
              <w:rPr>
                <w:rFonts w:ascii="宋体"/>
                <w:sz w:val="24"/>
              </w:rPr>
            </w:pPr>
            <w:r w:rsidRPr="002A0083">
              <w:rPr>
                <w:rFonts w:ascii="宋体" w:hint="eastAsia"/>
                <w:sz w:val="24"/>
              </w:rPr>
              <w:t>1</w:t>
            </w:r>
          </w:p>
        </w:tc>
        <w:tc>
          <w:tcPr>
            <w:tcW w:w="3740" w:type="dxa"/>
            <w:gridSpan w:val="4"/>
            <w:shd w:val="clear" w:color="auto" w:fill="auto"/>
            <w:vAlign w:val="center"/>
          </w:tcPr>
          <w:p w:rsidR="00557535" w:rsidRPr="002A0083" w:rsidRDefault="00557535" w:rsidP="0016323A">
            <w:pPr>
              <w:spacing w:line="360" w:lineRule="auto"/>
              <w:rPr>
                <w:rFonts w:ascii="宋体"/>
                <w:sz w:val="24"/>
              </w:rPr>
            </w:pPr>
            <w:r w:rsidRPr="002A0083">
              <w:rPr>
                <w:rFonts w:hint="eastAsia"/>
                <w:sz w:val="24"/>
              </w:rPr>
              <w:t>绍兴文理学院</w:t>
            </w:r>
          </w:p>
        </w:tc>
        <w:tc>
          <w:tcPr>
            <w:tcW w:w="4375" w:type="dxa"/>
            <w:gridSpan w:val="3"/>
            <w:shd w:val="clear" w:color="auto" w:fill="auto"/>
            <w:vAlign w:val="center"/>
          </w:tcPr>
          <w:p w:rsidR="00557535" w:rsidRPr="002A0083" w:rsidRDefault="00557535" w:rsidP="00D93237">
            <w:pPr>
              <w:rPr>
                <w:sz w:val="24"/>
              </w:rPr>
            </w:pPr>
            <w:r w:rsidRPr="002A0083">
              <w:rPr>
                <w:rFonts w:hint="eastAsia"/>
                <w:sz w:val="24"/>
              </w:rPr>
              <w:t>项目实施的组织与牵头单位</w:t>
            </w:r>
            <w:r>
              <w:rPr>
                <w:rFonts w:hint="eastAsia"/>
                <w:sz w:val="24"/>
              </w:rPr>
              <w:t>，技术总负责</w:t>
            </w:r>
          </w:p>
        </w:tc>
      </w:tr>
      <w:tr w:rsidR="00557535" w:rsidRPr="00B37867" w:rsidTr="001F43C2">
        <w:trPr>
          <w:trHeight w:val="163"/>
        </w:trPr>
        <w:tc>
          <w:tcPr>
            <w:tcW w:w="1800" w:type="dxa"/>
            <w:gridSpan w:val="2"/>
            <w:shd w:val="clear" w:color="auto" w:fill="auto"/>
            <w:vAlign w:val="center"/>
          </w:tcPr>
          <w:p w:rsidR="00557535" w:rsidRPr="002A0083" w:rsidRDefault="00557535" w:rsidP="0016323A">
            <w:pPr>
              <w:spacing w:line="360" w:lineRule="auto"/>
              <w:jc w:val="center"/>
              <w:rPr>
                <w:rFonts w:ascii="宋体"/>
                <w:sz w:val="24"/>
              </w:rPr>
            </w:pPr>
            <w:r w:rsidRPr="002A0083">
              <w:rPr>
                <w:rFonts w:ascii="宋体" w:hint="eastAsia"/>
                <w:sz w:val="24"/>
              </w:rPr>
              <w:t>2</w:t>
            </w:r>
          </w:p>
        </w:tc>
        <w:tc>
          <w:tcPr>
            <w:tcW w:w="3740" w:type="dxa"/>
            <w:gridSpan w:val="4"/>
            <w:shd w:val="clear" w:color="auto" w:fill="auto"/>
            <w:vAlign w:val="center"/>
          </w:tcPr>
          <w:p w:rsidR="00557535" w:rsidRPr="002A0083" w:rsidRDefault="00557535" w:rsidP="0016323A">
            <w:pPr>
              <w:spacing w:line="360" w:lineRule="auto"/>
              <w:rPr>
                <w:rFonts w:ascii="宋体"/>
                <w:sz w:val="24"/>
              </w:rPr>
            </w:pPr>
            <w:r w:rsidRPr="002A0083">
              <w:rPr>
                <w:rFonts w:hint="eastAsia"/>
                <w:sz w:val="24"/>
              </w:rPr>
              <w:t>绍兴市云翔化纤有限公司</w:t>
            </w:r>
          </w:p>
        </w:tc>
        <w:tc>
          <w:tcPr>
            <w:tcW w:w="4375" w:type="dxa"/>
            <w:gridSpan w:val="3"/>
            <w:shd w:val="clear" w:color="auto" w:fill="auto"/>
            <w:vAlign w:val="center"/>
          </w:tcPr>
          <w:p w:rsidR="00557535" w:rsidRPr="002A0083" w:rsidRDefault="00557535" w:rsidP="00C84273">
            <w:pPr>
              <w:rPr>
                <w:sz w:val="24"/>
              </w:rPr>
            </w:pPr>
            <w:r w:rsidRPr="002A0083">
              <w:rPr>
                <w:rFonts w:hint="eastAsia"/>
                <w:sz w:val="24"/>
              </w:rPr>
              <w:t>项目纤维纺丝</w:t>
            </w:r>
            <w:r>
              <w:rPr>
                <w:rFonts w:hint="eastAsia"/>
                <w:sz w:val="24"/>
              </w:rPr>
              <w:t>中试试验及</w:t>
            </w:r>
            <w:r w:rsidRPr="002A0083">
              <w:rPr>
                <w:rFonts w:hint="eastAsia"/>
                <w:sz w:val="24"/>
              </w:rPr>
              <w:t>产业化</w:t>
            </w:r>
            <w:r>
              <w:rPr>
                <w:rFonts w:hint="eastAsia"/>
                <w:sz w:val="24"/>
              </w:rPr>
              <w:t>研究</w:t>
            </w:r>
          </w:p>
        </w:tc>
      </w:tr>
      <w:tr w:rsidR="00557535" w:rsidRPr="00B37867" w:rsidTr="001F43C2">
        <w:trPr>
          <w:trHeight w:val="309"/>
        </w:trPr>
        <w:tc>
          <w:tcPr>
            <w:tcW w:w="1800" w:type="dxa"/>
            <w:gridSpan w:val="2"/>
            <w:shd w:val="clear" w:color="auto" w:fill="auto"/>
            <w:vAlign w:val="center"/>
          </w:tcPr>
          <w:p w:rsidR="00557535" w:rsidRPr="002A0083" w:rsidRDefault="00557535" w:rsidP="0016323A">
            <w:pPr>
              <w:spacing w:line="360" w:lineRule="auto"/>
              <w:jc w:val="center"/>
              <w:rPr>
                <w:rFonts w:ascii="宋体"/>
                <w:sz w:val="24"/>
              </w:rPr>
            </w:pPr>
            <w:r w:rsidRPr="002A0083">
              <w:rPr>
                <w:rFonts w:ascii="宋体" w:hint="eastAsia"/>
                <w:sz w:val="24"/>
              </w:rPr>
              <w:t>3</w:t>
            </w:r>
          </w:p>
        </w:tc>
        <w:tc>
          <w:tcPr>
            <w:tcW w:w="3740" w:type="dxa"/>
            <w:gridSpan w:val="4"/>
            <w:shd w:val="clear" w:color="auto" w:fill="auto"/>
            <w:vAlign w:val="center"/>
          </w:tcPr>
          <w:p w:rsidR="00557535" w:rsidRPr="002A0083" w:rsidRDefault="00557535" w:rsidP="00567155">
            <w:pPr>
              <w:rPr>
                <w:rFonts w:ascii="宋体"/>
                <w:sz w:val="24"/>
              </w:rPr>
            </w:pPr>
            <w:r w:rsidRPr="002A0083">
              <w:rPr>
                <w:rFonts w:hint="eastAsia"/>
                <w:sz w:val="24"/>
              </w:rPr>
              <w:t>浙江红绿蓝纺织印染有限公司</w:t>
            </w:r>
          </w:p>
        </w:tc>
        <w:tc>
          <w:tcPr>
            <w:tcW w:w="4375" w:type="dxa"/>
            <w:gridSpan w:val="3"/>
            <w:shd w:val="clear" w:color="auto" w:fill="auto"/>
            <w:vAlign w:val="center"/>
          </w:tcPr>
          <w:p w:rsidR="00557535" w:rsidRPr="002A0083" w:rsidRDefault="00557535" w:rsidP="00D93237">
            <w:pPr>
              <w:rPr>
                <w:sz w:val="24"/>
              </w:rPr>
            </w:pPr>
            <w:r w:rsidRPr="002A0083">
              <w:rPr>
                <w:rFonts w:hint="eastAsia"/>
                <w:sz w:val="24"/>
              </w:rPr>
              <w:t>项目纤维纺织品的印染产业化加工</w:t>
            </w:r>
            <w:r>
              <w:rPr>
                <w:rFonts w:hint="eastAsia"/>
                <w:sz w:val="24"/>
              </w:rPr>
              <w:t>技术</w:t>
            </w:r>
            <w:r w:rsidRPr="002A0083">
              <w:rPr>
                <w:rFonts w:hint="eastAsia"/>
                <w:sz w:val="24"/>
              </w:rPr>
              <w:t>研究</w:t>
            </w:r>
          </w:p>
        </w:tc>
      </w:tr>
      <w:tr w:rsidR="00557535" w:rsidRPr="00B37867" w:rsidTr="001F43C2">
        <w:trPr>
          <w:trHeight w:val="313"/>
        </w:trPr>
        <w:tc>
          <w:tcPr>
            <w:tcW w:w="1800" w:type="dxa"/>
            <w:gridSpan w:val="2"/>
            <w:shd w:val="clear" w:color="auto" w:fill="auto"/>
            <w:vAlign w:val="center"/>
          </w:tcPr>
          <w:p w:rsidR="00557535" w:rsidRPr="002A0083" w:rsidRDefault="00557535" w:rsidP="0016323A">
            <w:pPr>
              <w:spacing w:line="360" w:lineRule="auto"/>
              <w:jc w:val="center"/>
              <w:rPr>
                <w:rFonts w:ascii="宋体"/>
                <w:sz w:val="24"/>
              </w:rPr>
            </w:pPr>
          </w:p>
        </w:tc>
        <w:tc>
          <w:tcPr>
            <w:tcW w:w="3740" w:type="dxa"/>
            <w:gridSpan w:val="4"/>
            <w:shd w:val="clear" w:color="auto" w:fill="auto"/>
            <w:vAlign w:val="center"/>
          </w:tcPr>
          <w:p w:rsidR="00557535" w:rsidRPr="002A0083" w:rsidRDefault="00557535" w:rsidP="00567155">
            <w:pPr>
              <w:rPr>
                <w:rFonts w:ascii="宋体"/>
                <w:sz w:val="24"/>
              </w:rPr>
            </w:pPr>
          </w:p>
        </w:tc>
        <w:tc>
          <w:tcPr>
            <w:tcW w:w="4375" w:type="dxa"/>
            <w:gridSpan w:val="3"/>
            <w:shd w:val="clear" w:color="auto" w:fill="auto"/>
            <w:vAlign w:val="center"/>
          </w:tcPr>
          <w:p w:rsidR="00557535" w:rsidRPr="002A0083" w:rsidRDefault="00557535" w:rsidP="001F43C2">
            <w:pPr>
              <w:rPr>
                <w:sz w:val="24"/>
              </w:rPr>
            </w:pPr>
          </w:p>
        </w:tc>
      </w:tr>
      <w:tr w:rsidR="00557535" w:rsidRPr="00B37867" w:rsidTr="0016323A">
        <w:trPr>
          <w:trHeight w:val="1511"/>
        </w:trPr>
        <w:tc>
          <w:tcPr>
            <w:tcW w:w="1800" w:type="dxa"/>
            <w:gridSpan w:val="2"/>
            <w:shd w:val="clear" w:color="auto" w:fill="auto"/>
            <w:vAlign w:val="center"/>
          </w:tcPr>
          <w:p w:rsidR="00557535" w:rsidRPr="00B37867" w:rsidRDefault="00557535" w:rsidP="00E4712C">
            <w:pPr>
              <w:widowControl/>
              <w:spacing w:line="360" w:lineRule="auto"/>
              <w:jc w:val="center"/>
              <w:rPr>
                <w:rFonts w:ascii="宋体" w:hAnsi="Arial" w:cs="Arial"/>
                <w:kern w:val="0"/>
                <w:sz w:val="24"/>
              </w:rPr>
            </w:pPr>
            <w:r w:rsidRPr="00B37867">
              <w:rPr>
                <w:rFonts w:ascii="宋体" w:hint="eastAsia"/>
                <w:bCs/>
                <w:sz w:val="24"/>
              </w:rPr>
              <w:t>推广应用情况</w:t>
            </w:r>
          </w:p>
        </w:tc>
        <w:tc>
          <w:tcPr>
            <w:tcW w:w="8115" w:type="dxa"/>
            <w:gridSpan w:val="7"/>
            <w:shd w:val="clear" w:color="auto" w:fill="auto"/>
          </w:tcPr>
          <w:p w:rsidR="00557535" w:rsidRPr="002A0083" w:rsidRDefault="00557535" w:rsidP="002A0083">
            <w:pPr>
              <w:spacing w:beforeLines="50" w:before="156" w:line="360" w:lineRule="auto"/>
              <w:ind w:firstLineChars="200" w:firstLine="480"/>
              <w:rPr>
                <w:rFonts w:asciiTheme="minorEastAsia" w:eastAsiaTheme="minorEastAsia" w:hAnsiTheme="minorEastAsia"/>
                <w:sz w:val="24"/>
              </w:rPr>
            </w:pPr>
            <w:r w:rsidRPr="002A0083">
              <w:rPr>
                <w:rFonts w:asciiTheme="minorEastAsia" w:eastAsiaTheme="minorEastAsia" w:hAnsiTheme="minorEastAsia" w:hint="eastAsia"/>
                <w:sz w:val="24"/>
              </w:rPr>
              <w:t>从2012年起，项目技术逐步在绍兴市云翔化纤有限公司、浙江红绿蓝纺织印染有限公司以及浙江越隆控股集团有限公司等单位进行低温可染异形中空聚酯纤维及其相关纺织品的产业化加工生产。截止2013年底，累计新增销售额</w:t>
            </w:r>
            <w:r>
              <w:rPr>
                <w:rFonts w:asciiTheme="minorEastAsia" w:eastAsiaTheme="minorEastAsia" w:hAnsiTheme="minorEastAsia" w:hint="eastAsia"/>
                <w:sz w:val="24"/>
              </w:rPr>
              <w:t>10648.26</w:t>
            </w:r>
            <w:r w:rsidRPr="002A0083">
              <w:rPr>
                <w:rFonts w:asciiTheme="minorEastAsia" w:eastAsiaTheme="minorEastAsia" w:hAnsiTheme="minorEastAsia" w:hint="eastAsia"/>
                <w:sz w:val="24"/>
              </w:rPr>
              <w:t>万元，新增利润</w:t>
            </w:r>
            <w:r>
              <w:rPr>
                <w:rFonts w:asciiTheme="minorEastAsia" w:eastAsiaTheme="minorEastAsia" w:hAnsiTheme="minorEastAsia" w:hint="eastAsia"/>
                <w:sz w:val="24"/>
              </w:rPr>
              <w:t>1619.19</w:t>
            </w:r>
            <w:r w:rsidRPr="002A0083">
              <w:rPr>
                <w:rFonts w:asciiTheme="minorEastAsia" w:eastAsiaTheme="minorEastAsia" w:hAnsiTheme="minorEastAsia" w:hint="eastAsia"/>
                <w:sz w:val="24"/>
              </w:rPr>
              <w:t>万元，新增税收</w:t>
            </w:r>
            <w:r>
              <w:rPr>
                <w:rFonts w:asciiTheme="minorEastAsia" w:eastAsiaTheme="minorEastAsia" w:hAnsiTheme="minorEastAsia" w:hint="eastAsia"/>
                <w:sz w:val="24"/>
              </w:rPr>
              <w:t>996.86</w:t>
            </w:r>
            <w:r w:rsidRPr="002A0083">
              <w:rPr>
                <w:rFonts w:asciiTheme="minorEastAsia" w:eastAsiaTheme="minorEastAsia" w:hAnsiTheme="minorEastAsia" w:hint="eastAsia"/>
                <w:sz w:val="24"/>
              </w:rPr>
              <w:t>万元，实现出口创汇542.54万美元，取得较好的社会经济效益。</w:t>
            </w:r>
          </w:p>
          <w:p w:rsidR="00557535" w:rsidRPr="00B37867" w:rsidRDefault="00557535" w:rsidP="00E4712C">
            <w:pPr>
              <w:rPr>
                <w:rFonts w:ascii="宋体"/>
                <w:sz w:val="24"/>
              </w:rPr>
            </w:pPr>
          </w:p>
        </w:tc>
      </w:tr>
      <w:tr w:rsidR="00557535" w:rsidRPr="00B37867" w:rsidTr="0016323A">
        <w:trPr>
          <w:trHeight w:val="1511"/>
        </w:trPr>
        <w:tc>
          <w:tcPr>
            <w:tcW w:w="1800" w:type="dxa"/>
            <w:gridSpan w:val="2"/>
            <w:shd w:val="clear" w:color="auto" w:fill="auto"/>
            <w:vAlign w:val="center"/>
          </w:tcPr>
          <w:p w:rsidR="00557535" w:rsidRPr="00B37867" w:rsidRDefault="00557535" w:rsidP="00E4712C">
            <w:pPr>
              <w:widowControl/>
              <w:spacing w:line="360" w:lineRule="auto"/>
              <w:jc w:val="center"/>
              <w:rPr>
                <w:rFonts w:ascii="宋体"/>
                <w:bCs/>
                <w:sz w:val="24"/>
              </w:rPr>
            </w:pPr>
            <w:r w:rsidRPr="00E4712C">
              <w:rPr>
                <w:rFonts w:ascii="宋体" w:hint="eastAsia"/>
                <w:bCs/>
                <w:sz w:val="24"/>
              </w:rPr>
              <w:t>主要知识产权证明目录</w:t>
            </w:r>
          </w:p>
        </w:tc>
        <w:tc>
          <w:tcPr>
            <w:tcW w:w="8115" w:type="dxa"/>
            <w:gridSpan w:val="7"/>
            <w:shd w:val="clear" w:color="auto" w:fill="auto"/>
          </w:tcPr>
          <w:p w:rsidR="00557535" w:rsidRDefault="00557535" w:rsidP="00C803BC">
            <w:pPr>
              <w:spacing w:beforeLines="50" w:before="156" w:line="360" w:lineRule="auto"/>
              <w:ind w:firstLineChars="200" w:firstLine="480"/>
              <w:rPr>
                <w:rFonts w:asciiTheme="minorEastAsia" w:eastAsiaTheme="minorEastAsia" w:hAnsiTheme="minorEastAsia"/>
                <w:sz w:val="24"/>
              </w:rPr>
            </w:pPr>
            <w:r w:rsidRPr="00C803BC">
              <w:rPr>
                <w:rFonts w:asciiTheme="minorEastAsia" w:eastAsiaTheme="minorEastAsia" w:hAnsiTheme="minorEastAsia" w:hint="eastAsia"/>
                <w:sz w:val="24"/>
              </w:rPr>
              <w:t>1、</w:t>
            </w:r>
            <w:r>
              <w:rPr>
                <w:rFonts w:asciiTheme="minorEastAsia" w:eastAsiaTheme="minorEastAsia" w:hAnsiTheme="minorEastAsia" w:hint="eastAsia"/>
                <w:sz w:val="24"/>
              </w:rPr>
              <w:t>发明专利：</w:t>
            </w:r>
            <w:r w:rsidRPr="00C803BC">
              <w:rPr>
                <w:rFonts w:asciiTheme="minorEastAsia" w:eastAsiaTheme="minorEastAsia" w:hAnsiTheme="minorEastAsia" w:hint="eastAsia"/>
                <w:sz w:val="24"/>
              </w:rPr>
              <w:t>离子型共聚酯及其制备方法</w:t>
            </w:r>
            <w:r>
              <w:rPr>
                <w:rFonts w:asciiTheme="minorEastAsia" w:eastAsiaTheme="minorEastAsia" w:hAnsiTheme="minorEastAsia" w:hint="eastAsia"/>
                <w:sz w:val="24"/>
              </w:rPr>
              <w:t>，已获专利授权，专利号：</w:t>
            </w:r>
            <w:r w:rsidRPr="00C803BC">
              <w:rPr>
                <w:rFonts w:asciiTheme="minorEastAsia" w:eastAsiaTheme="minorEastAsia" w:hAnsiTheme="minorEastAsia" w:hint="eastAsia"/>
                <w:sz w:val="24"/>
              </w:rPr>
              <w:t>ZL200910096280.X</w:t>
            </w:r>
            <w:r>
              <w:rPr>
                <w:rFonts w:asciiTheme="minorEastAsia" w:eastAsiaTheme="minorEastAsia" w:hAnsiTheme="minorEastAsia" w:hint="eastAsia"/>
                <w:sz w:val="24"/>
              </w:rPr>
              <w:t>；</w:t>
            </w:r>
          </w:p>
          <w:p w:rsidR="00557535" w:rsidRDefault="00557535" w:rsidP="00C803B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2、发明专利：</w:t>
            </w:r>
            <w:r w:rsidRPr="00C803BC">
              <w:rPr>
                <w:rFonts w:asciiTheme="minorEastAsia" w:eastAsiaTheme="minorEastAsia" w:hAnsiTheme="minorEastAsia" w:hint="eastAsia"/>
                <w:sz w:val="24"/>
              </w:rPr>
              <w:t>中空微孔异形聚酯纤维及其制备方法</w:t>
            </w:r>
            <w:r>
              <w:rPr>
                <w:rFonts w:asciiTheme="minorEastAsia" w:eastAsiaTheme="minorEastAsia" w:hAnsiTheme="minorEastAsia" w:hint="eastAsia"/>
                <w:sz w:val="24"/>
              </w:rPr>
              <w:t>，已获专利授权，专利号：</w:t>
            </w:r>
            <w:r w:rsidRPr="00C803BC">
              <w:rPr>
                <w:rFonts w:asciiTheme="minorEastAsia" w:eastAsiaTheme="minorEastAsia" w:hAnsiTheme="minorEastAsia" w:hint="eastAsia"/>
                <w:sz w:val="24"/>
              </w:rPr>
              <w:t>ZL200910096283.3</w:t>
            </w:r>
            <w:r>
              <w:rPr>
                <w:rFonts w:asciiTheme="minorEastAsia" w:eastAsiaTheme="minorEastAsia" w:hAnsiTheme="minorEastAsia" w:hint="eastAsia"/>
                <w:sz w:val="24"/>
              </w:rPr>
              <w:t>；</w:t>
            </w:r>
          </w:p>
          <w:p w:rsidR="00557535" w:rsidRPr="00C803BC" w:rsidRDefault="00557535" w:rsidP="00C803B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3、发明专利：</w:t>
            </w:r>
            <w:r w:rsidRPr="00C803BC">
              <w:rPr>
                <w:rFonts w:asciiTheme="minorEastAsia" w:eastAsiaTheme="minorEastAsia" w:hAnsiTheme="minorEastAsia" w:hint="eastAsia"/>
                <w:sz w:val="24"/>
              </w:rPr>
              <w:t>低温可染色柔性光泽聚酯纤维及其制备方法</w:t>
            </w:r>
            <w:r>
              <w:rPr>
                <w:rFonts w:asciiTheme="minorEastAsia" w:eastAsiaTheme="minorEastAsia" w:hAnsiTheme="minorEastAsia" w:hint="eastAsia"/>
                <w:sz w:val="24"/>
              </w:rPr>
              <w:t>，</w:t>
            </w:r>
            <w:r w:rsidRPr="00C803BC">
              <w:rPr>
                <w:rFonts w:asciiTheme="minorEastAsia" w:eastAsiaTheme="minorEastAsia" w:hAnsiTheme="minorEastAsia" w:hint="eastAsia"/>
                <w:sz w:val="24"/>
              </w:rPr>
              <w:t>处于实审中，</w:t>
            </w:r>
            <w:r>
              <w:rPr>
                <w:rFonts w:asciiTheme="minorEastAsia" w:eastAsiaTheme="minorEastAsia" w:hAnsiTheme="minorEastAsia" w:hint="eastAsia"/>
                <w:sz w:val="24"/>
              </w:rPr>
              <w:t>专利</w:t>
            </w:r>
            <w:r w:rsidRPr="00C803BC">
              <w:rPr>
                <w:rFonts w:asciiTheme="minorEastAsia" w:eastAsiaTheme="minorEastAsia" w:hAnsiTheme="minorEastAsia" w:hint="eastAsia"/>
                <w:sz w:val="24"/>
              </w:rPr>
              <w:t>公开号CN101498062。</w:t>
            </w:r>
          </w:p>
          <w:p w:rsidR="00557535" w:rsidRDefault="00557535" w:rsidP="0016323A">
            <w:pPr>
              <w:ind w:firstLineChars="200" w:firstLine="480"/>
              <w:rPr>
                <w:rFonts w:ascii="宋体"/>
                <w:sz w:val="24"/>
              </w:rPr>
            </w:pPr>
          </w:p>
        </w:tc>
      </w:tr>
      <w:tr w:rsidR="00557535" w:rsidRPr="00B37867" w:rsidTr="0016323A">
        <w:trPr>
          <w:trHeight w:val="1511"/>
        </w:trPr>
        <w:tc>
          <w:tcPr>
            <w:tcW w:w="1800" w:type="dxa"/>
            <w:gridSpan w:val="2"/>
            <w:shd w:val="clear" w:color="auto" w:fill="auto"/>
            <w:vAlign w:val="center"/>
          </w:tcPr>
          <w:p w:rsidR="00557535" w:rsidRPr="00E4712C" w:rsidRDefault="00557535" w:rsidP="00E4712C">
            <w:pPr>
              <w:widowControl/>
              <w:spacing w:line="360" w:lineRule="auto"/>
              <w:jc w:val="center"/>
              <w:rPr>
                <w:rFonts w:ascii="宋体"/>
                <w:bCs/>
                <w:sz w:val="24"/>
              </w:rPr>
            </w:pPr>
            <w:r w:rsidRPr="00E4712C">
              <w:rPr>
                <w:rFonts w:ascii="宋体" w:hint="eastAsia"/>
                <w:bCs/>
                <w:sz w:val="24"/>
              </w:rPr>
              <w:t>项目曾获科技奖励情况</w:t>
            </w:r>
          </w:p>
        </w:tc>
        <w:tc>
          <w:tcPr>
            <w:tcW w:w="8115" w:type="dxa"/>
            <w:gridSpan w:val="7"/>
            <w:shd w:val="clear" w:color="auto" w:fill="auto"/>
          </w:tcPr>
          <w:p w:rsidR="00557535" w:rsidRPr="00C803BC" w:rsidRDefault="00557535" w:rsidP="00C803BC">
            <w:pPr>
              <w:spacing w:beforeLines="50" w:before="156"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本项目2013年获</w:t>
            </w:r>
            <w:r w:rsidRPr="00C803BC">
              <w:rPr>
                <w:rFonts w:asciiTheme="minorEastAsia" w:eastAsiaTheme="minorEastAsia" w:hAnsiTheme="minorEastAsia" w:hint="eastAsia"/>
                <w:sz w:val="24"/>
              </w:rPr>
              <w:t>绍兴市科学技术</w:t>
            </w:r>
            <w:r>
              <w:rPr>
                <w:rFonts w:asciiTheme="minorEastAsia" w:eastAsiaTheme="minorEastAsia" w:hAnsiTheme="minorEastAsia" w:hint="eastAsia"/>
                <w:sz w:val="24"/>
              </w:rPr>
              <w:t>进步</w:t>
            </w:r>
            <w:r w:rsidRPr="00C803BC">
              <w:rPr>
                <w:rFonts w:asciiTheme="minorEastAsia" w:eastAsiaTheme="minorEastAsia" w:hAnsiTheme="minorEastAsia" w:hint="eastAsia"/>
                <w:sz w:val="24"/>
              </w:rPr>
              <w:t>二等奖</w:t>
            </w:r>
          </w:p>
          <w:p w:rsidR="00557535" w:rsidRDefault="00557535" w:rsidP="0016323A">
            <w:pPr>
              <w:ind w:firstLineChars="200" w:firstLine="480"/>
              <w:rPr>
                <w:rFonts w:ascii="宋体"/>
                <w:sz w:val="24"/>
              </w:rPr>
            </w:pPr>
          </w:p>
          <w:p w:rsidR="00557535" w:rsidRDefault="00557535" w:rsidP="0016323A">
            <w:pPr>
              <w:ind w:firstLineChars="200" w:firstLine="480"/>
              <w:rPr>
                <w:rFonts w:ascii="宋体"/>
                <w:sz w:val="24"/>
              </w:rPr>
            </w:pPr>
          </w:p>
          <w:p w:rsidR="00557535" w:rsidRDefault="00557535" w:rsidP="0016323A">
            <w:pPr>
              <w:ind w:firstLineChars="200" w:firstLine="480"/>
              <w:rPr>
                <w:rFonts w:ascii="宋体"/>
                <w:sz w:val="24"/>
              </w:rPr>
            </w:pPr>
          </w:p>
        </w:tc>
      </w:tr>
    </w:tbl>
    <w:p w:rsidR="00710B2C" w:rsidRDefault="00710B2C"/>
    <w:p w:rsidR="00A62985" w:rsidRPr="00B25763" w:rsidRDefault="00A62985" w:rsidP="00B25763">
      <w:pPr>
        <w:spacing w:beforeLines="50" w:before="156" w:afterLines="50" w:after="156"/>
        <w:jc w:val="center"/>
        <w:rPr>
          <w:rFonts w:ascii="宋体" w:hAnsi="宋体"/>
          <w:b/>
          <w:sz w:val="28"/>
          <w:szCs w:val="28"/>
        </w:rPr>
      </w:pPr>
      <w:r w:rsidRPr="00B25763">
        <w:rPr>
          <w:rFonts w:ascii="宋体" w:hAnsi="宋体" w:hint="eastAsia"/>
          <w:b/>
          <w:sz w:val="28"/>
          <w:szCs w:val="28"/>
        </w:rPr>
        <w:lastRenderedPageBreak/>
        <w:t>完成单位合作关系说明</w:t>
      </w:r>
    </w:p>
    <w:p w:rsidR="00A62985" w:rsidRPr="00846EC9" w:rsidRDefault="00A62985" w:rsidP="00846EC9">
      <w:pPr>
        <w:spacing w:line="360" w:lineRule="auto"/>
        <w:ind w:firstLineChars="200" w:firstLine="482"/>
        <w:rPr>
          <w:rFonts w:asciiTheme="minorEastAsia" w:eastAsiaTheme="minorEastAsia" w:hAnsiTheme="minorEastAsia"/>
          <w:b/>
          <w:sz w:val="24"/>
        </w:rPr>
      </w:pPr>
      <w:r w:rsidRPr="00846EC9">
        <w:rPr>
          <w:rFonts w:asciiTheme="minorEastAsia" w:eastAsiaTheme="minorEastAsia" w:hAnsiTheme="minorEastAsia" w:hint="eastAsia"/>
          <w:b/>
          <w:sz w:val="24"/>
        </w:rPr>
        <w:t>1、绍兴文理学院</w:t>
      </w:r>
    </w:p>
    <w:p w:rsidR="00A62985" w:rsidRPr="00846EC9" w:rsidRDefault="00A62985" w:rsidP="00846EC9">
      <w:pPr>
        <w:spacing w:line="360" w:lineRule="auto"/>
        <w:ind w:firstLineChars="200" w:firstLine="480"/>
        <w:rPr>
          <w:rFonts w:asciiTheme="minorEastAsia" w:eastAsiaTheme="minorEastAsia" w:hAnsiTheme="minorEastAsia"/>
          <w:sz w:val="24"/>
        </w:rPr>
      </w:pPr>
      <w:r w:rsidRPr="00846EC9">
        <w:rPr>
          <w:rFonts w:asciiTheme="minorEastAsia" w:eastAsiaTheme="minorEastAsia" w:hAnsiTheme="minorEastAsia" w:hint="eastAsia"/>
          <w:sz w:val="24"/>
        </w:rPr>
        <w:t>本项目实施的组织与牵头单位，提供</w:t>
      </w:r>
      <w:r w:rsidR="00D76F92">
        <w:rPr>
          <w:rFonts w:asciiTheme="minorEastAsia" w:eastAsiaTheme="minorEastAsia" w:hAnsiTheme="minorEastAsia" w:hint="eastAsia"/>
          <w:sz w:val="24"/>
        </w:rPr>
        <w:t>项目试验方案及</w:t>
      </w:r>
      <w:r w:rsidRPr="00846EC9">
        <w:rPr>
          <w:rFonts w:asciiTheme="minorEastAsia" w:eastAsiaTheme="minorEastAsia" w:hAnsiTheme="minorEastAsia" w:hint="eastAsia"/>
          <w:sz w:val="24"/>
        </w:rPr>
        <w:t>各种测试分析仪器设备；完成离子型共聚酯聚合工艺技术研究；完成异形中空喷丝</w:t>
      </w:r>
      <w:proofErr w:type="gramStart"/>
      <w:r w:rsidRPr="00846EC9">
        <w:rPr>
          <w:rFonts w:asciiTheme="minorEastAsia" w:eastAsiaTheme="minorEastAsia" w:hAnsiTheme="minorEastAsia" w:hint="eastAsia"/>
          <w:sz w:val="24"/>
        </w:rPr>
        <w:t>板相关</w:t>
      </w:r>
      <w:proofErr w:type="gramEnd"/>
      <w:r w:rsidRPr="00846EC9">
        <w:rPr>
          <w:rFonts w:asciiTheme="minorEastAsia" w:eastAsiaTheme="minorEastAsia" w:hAnsiTheme="minorEastAsia" w:hint="eastAsia"/>
          <w:sz w:val="24"/>
        </w:rPr>
        <w:t>参数的</w:t>
      </w:r>
      <w:proofErr w:type="gramStart"/>
      <w:r w:rsidRPr="00846EC9">
        <w:rPr>
          <w:rFonts w:asciiTheme="minorEastAsia" w:eastAsiaTheme="minorEastAsia" w:hAnsiTheme="minorEastAsia" w:hint="eastAsia"/>
          <w:sz w:val="24"/>
        </w:rPr>
        <w:t>的</w:t>
      </w:r>
      <w:proofErr w:type="gramEnd"/>
      <w:r w:rsidRPr="00846EC9">
        <w:rPr>
          <w:rFonts w:asciiTheme="minorEastAsia" w:eastAsiaTheme="minorEastAsia" w:hAnsiTheme="minorEastAsia" w:hint="eastAsia"/>
          <w:sz w:val="24"/>
        </w:rPr>
        <w:t>理论设计计算；完成异形中空聚酯纤维的纺丝工艺技术研究；完成共聚酯纤维微孔成型后加工技术研究。申请发明专利</w:t>
      </w:r>
      <w:r w:rsidR="00D76F92">
        <w:rPr>
          <w:rFonts w:asciiTheme="minorEastAsia" w:eastAsiaTheme="minorEastAsia" w:hAnsiTheme="minorEastAsia" w:hint="eastAsia"/>
          <w:sz w:val="24"/>
        </w:rPr>
        <w:t>3</w:t>
      </w:r>
      <w:r w:rsidRPr="00846EC9">
        <w:rPr>
          <w:rFonts w:asciiTheme="minorEastAsia" w:eastAsiaTheme="minorEastAsia" w:hAnsiTheme="minorEastAsia" w:hint="eastAsia"/>
          <w:sz w:val="24"/>
        </w:rPr>
        <w:t>项，授权发明专利</w:t>
      </w:r>
      <w:r w:rsidR="00D76F92">
        <w:rPr>
          <w:rFonts w:asciiTheme="minorEastAsia" w:eastAsiaTheme="minorEastAsia" w:hAnsiTheme="minorEastAsia" w:hint="eastAsia"/>
          <w:sz w:val="24"/>
        </w:rPr>
        <w:t>2</w:t>
      </w:r>
      <w:r w:rsidRPr="00846EC9">
        <w:rPr>
          <w:rFonts w:asciiTheme="minorEastAsia" w:eastAsiaTheme="minorEastAsia" w:hAnsiTheme="minorEastAsia" w:hint="eastAsia"/>
          <w:sz w:val="24"/>
        </w:rPr>
        <w:t>项。发表论文2篇。</w:t>
      </w:r>
      <w:r w:rsidR="00FF7308">
        <w:rPr>
          <w:rFonts w:asciiTheme="minorEastAsia" w:eastAsiaTheme="minorEastAsia" w:hAnsiTheme="minorEastAsia" w:hint="eastAsia"/>
          <w:sz w:val="24"/>
        </w:rPr>
        <w:t>项目实施时间自</w:t>
      </w:r>
      <w:r w:rsidR="00FF7308" w:rsidRPr="00400A52">
        <w:rPr>
          <w:rFonts w:asciiTheme="minorEastAsia" w:eastAsiaTheme="minorEastAsia" w:hAnsiTheme="minorEastAsia" w:hint="eastAsia"/>
        </w:rPr>
        <w:t>2010</w:t>
      </w:r>
      <w:r w:rsidR="00FF7308">
        <w:rPr>
          <w:rFonts w:asciiTheme="minorEastAsia" w:eastAsiaTheme="minorEastAsia" w:hAnsiTheme="minorEastAsia" w:hint="eastAsia"/>
        </w:rPr>
        <w:t>年</w:t>
      </w:r>
      <w:r w:rsidR="00FF7308" w:rsidRPr="00400A52">
        <w:rPr>
          <w:rFonts w:asciiTheme="minorEastAsia" w:eastAsiaTheme="minorEastAsia" w:hAnsiTheme="minorEastAsia" w:hint="eastAsia"/>
        </w:rPr>
        <w:t>7</w:t>
      </w:r>
      <w:r w:rsidR="00FF7308">
        <w:rPr>
          <w:rFonts w:asciiTheme="minorEastAsia" w:eastAsiaTheme="minorEastAsia" w:hAnsiTheme="minorEastAsia" w:hint="eastAsia"/>
        </w:rPr>
        <w:t>月</w:t>
      </w:r>
      <w:r w:rsidR="00FF7308" w:rsidRPr="00400A52">
        <w:rPr>
          <w:rFonts w:asciiTheme="minorEastAsia" w:eastAsiaTheme="minorEastAsia" w:hAnsiTheme="minorEastAsia"/>
        </w:rPr>
        <w:t>至</w:t>
      </w:r>
      <w:r w:rsidR="00FF7308" w:rsidRPr="00400A52">
        <w:rPr>
          <w:rFonts w:asciiTheme="minorEastAsia" w:eastAsiaTheme="minorEastAsia" w:hAnsiTheme="minorEastAsia" w:hint="eastAsia"/>
        </w:rPr>
        <w:t>2013</w:t>
      </w:r>
      <w:r w:rsidR="00FF7308">
        <w:rPr>
          <w:rFonts w:asciiTheme="minorEastAsia" w:eastAsiaTheme="minorEastAsia" w:hAnsiTheme="minorEastAsia" w:hint="eastAsia"/>
        </w:rPr>
        <w:t>年</w:t>
      </w:r>
      <w:r w:rsidR="00FF7308" w:rsidRPr="00400A52">
        <w:rPr>
          <w:rFonts w:asciiTheme="minorEastAsia" w:eastAsiaTheme="minorEastAsia" w:hAnsiTheme="minorEastAsia" w:hint="eastAsia"/>
        </w:rPr>
        <w:t>12</w:t>
      </w:r>
      <w:r w:rsidR="00FF7308">
        <w:rPr>
          <w:rFonts w:asciiTheme="minorEastAsia" w:eastAsiaTheme="minorEastAsia" w:hAnsiTheme="minorEastAsia" w:hint="eastAsia"/>
        </w:rPr>
        <w:t>月。</w:t>
      </w:r>
    </w:p>
    <w:p w:rsidR="00A62985" w:rsidRPr="00846EC9" w:rsidRDefault="00A62985" w:rsidP="00846EC9">
      <w:pPr>
        <w:spacing w:line="360" w:lineRule="auto"/>
        <w:ind w:firstLineChars="200" w:firstLine="482"/>
        <w:rPr>
          <w:rFonts w:asciiTheme="minorEastAsia" w:eastAsiaTheme="minorEastAsia" w:hAnsiTheme="minorEastAsia"/>
          <w:b/>
          <w:sz w:val="24"/>
        </w:rPr>
      </w:pPr>
      <w:r w:rsidRPr="00846EC9">
        <w:rPr>
          <w:rFonts w:asciiTheme="minorEastAsia" w:eastAsiaTheme="minorEastAsia" w:hAnsiTheme="minorEastAsia" w:hint="eastAsia"/>
          <w:b/>
          <w:sz w:val="24"/>
        </w:rPr>
        <w:t>2、绍兴市云翔化纤有限公司</w:t>
      </w:r>
    </w:p>
    <w:p w:rsidR="00A62985" w:rsidRPr="00400A52" w:rsidRDefault="00846EC9" w:rsidP="00846EC9">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w:t>
      </w:r>
      <w:r w:rsidR="00A62985" w:rsidRPr="00846EC9">
        <w:rPr>
          <w:rFonts w:asciiTheme="minorEastAsia" w:eastAsiaTheme="minorEastAsia" w:hAnsiTheme="minorEastAsia" w:hint="eastAsia"/>
          <w:sz w:val="24"/>
        </w:rPr>
        <w:t>绍兴文理学院所制定的技术方案</w:t>
      </w:r>
      <w:r>
        <w:rPr>
          <w:rFonts w:asciiTheme="minorEastAsia" w:eastAsiaTheme="minorEastAsia" w:hAnsiTheme="minorEastAsia" w:hint="eastAsia"/>
          <w:sz w:val="24"/>
        </w:rPr>
        <w:t>，</w:t>
      </w:r>
      <w:r w:rsidRPr="00846EC9">
        <w:rPr>
          <w:rFonts w:asciiTheme="minorEastAsia" w:eastAsiaTheme="minorEastAsia" w:hAnsiTheme="minorEastAsia" w:hint="eastAsia"/>
          <w:sz w:val="24"/>
        </w:rPr>
        <w:t>主要负责纤维的纺丝工艺及其产业化加工技术研究。通过</w:t>
      </w:r>
      <w:r w:rsidR="00A62985" w:rsidRPr="00846EC9">
        <w:rPr>
          <w:rFonts w:asciiTheme="minorEastAsia" w:eastAsiaTheme="minorEastAsia" w:hAnsiTheme="minorEastAsia" w:hint="eastAsia"/>
          <w:sz w:val="24"/>
        </w:rPr>
        <w:t>以离子型共聚酯与聚酯切片以一定的比例进行共混后，进行异形中空聚酯纤维的纺丝中试以及产业化研究，会同项目组主要完成人员解决了从中试到产业化放大过程的一系列技术问题。同时对产品进行了很好的应用推广，取得了较好的经济和社会效益。</w:t>
      </w:r>
      <w:r w:rsidR="00161709">
        <w:rPr>
          <w:rFonts w:asciiTheme="minorEastAsia" w:eastAsiaTheme="minorEastAsia" w:hAnsiTheme="minorEastAsia" w:hint="eastAsia"/>
          <w:sz w:val="24"/>
        </w:rPr>
        <w:t>合作时间</w:t>
      </w:r>
      <w:r w:rsidR="00400A52">
        <w:rPr>
          <w:rFonts w:asciiTheme="minorEastAsia" w:eastAsiaTheme="minorEastAsia" w:hAnsiTheme="minorEastAsia" w:hint="eastAsia"/>
          <w:sz w:val="24"/>
        </w:rPr>
        <w:t>自</w:t>
      </w:r>
      <w:r w:rsidR="00161709" w:rsidRPr="00400A52">
        <w:rPr>
          <w:rFonts w:asciiTheme="minorEastAsia" w:eastAsiaTheme="minorEastAsia" w:hAnsiTheme="minorEastAsia" w:hint="eastAsia"/>
        </w:rPr>
        <w:t>2010</w:t>
      </w:r>
      <w:r w:rsidR="00400A52">
        <w:rPr>
          <w:rFonts w:asciiTheme="minorEastAsia" w:eastAsiaTheme="minorEastAsia" w:hAnsiTheme="minorEastAsia" w:hint="eastAsia"/>
        </w:rPr>
        <w:t>年</w:t>
      </w:r>
      <w:r w:rsidR="00161709" w:rsidRPr="00400A52">
        <w:rPr>
          <w:rFonts w:asciiTheme="minorEastAsia" w:eastAsiaTheme="minorEastAsia" w:hAnsiTheme="minorEastAsia" w:hint="eastAsia"/>
        </w:rPr>
        <w:t>7</w:t>
      </w:r>
      <w:r w:rsidR="00400A52">
        <w:rPr>
          <w:rFonts w:asciiTheme="minorEastAsia" w:eastAsiaTheme="minorEastAsia" w:hAnsiTheme="minorEastAsia" w:hint="eastAsia"/>
        </w:rPr>
        <w:t>月</w:t>
      </w:r>
      <w:r w:rsidR="00161709" w:rsidRPr="00400A52">
        <w:rPr>
          <w:rFonts w:asciiTheme="minorEastAsia" w:eastAsiaTheme="minorEastAsia" w:hAnsiTheme="minorEastAsia"/>
        </w:rPr>
        <w:t>至</w:t>
      </w:r>
      <w:r w:rsidR="00161709" w:rsidRPr="00400A52">
        <w:rPr>
          <w:rFonts w:asciiTheme="minorEastAsia" w:eastAsiaTheme="minorEastAsia" w:hAnsiTheme="minorEastAsia" w:hint="eastAsia"/>
        </w:rPr>
        <w:t>2013</w:t>
      </w:r>
      <w:r w:rsidR="00400A52">
        <w:rPr>
          <w:rFonts w:asciiTheme="minorEastAsia" w:eastAsiaTheme="minorEastAsia" w:hAnsiTheme="minorEastAsia" w:hint="eastAsia"/>
        </w:rPr>
        <w:t>年</w:t>
      </w:r>
      <w:r w:rsidR="00161709" w:rsidRPr="00400A52">
        <w:rPr>
          <w:rFonts w:asciiTheme="minorEastAsia" w:eastAsiaTheme="minorEastAsia" w:hAnsiTheme="minorEastAsia" w:hint="eastAsia"/>
        </w:rPr>
        <w:t>12</w:t>
      </w:r>
      <w:r w:rsidR="00400A52">
        <w:rPr>
          <w:rFonts w:asciiTheme="minorEastAsia" w:eastAsiaTheme="minorEastAsia" w:hAnsiTheme="minorEastAsia" w:hint="eastAsia"/>
        </w:rPr>
        <w:t>月。</w:t>
      </w:r>
    </w:p>
    <w:p w:rsidR="00A62985" w:rsidRPr="00400A52" w:rsidRDefault="00A62985" w:rsidP="00846EC9">
      <w:pPr>
        <w:spacing w:line="360" w:lineRule="auto"/>
        <w:ind w:firstLineChars="200" w:firstLine="482"/>
        <w:rPr>
          <w:rFonts w:asciiTheme="minorEastAsia" w:eastAsiaTheme="minorEastAsia" w:hAnsiTheme="minorEastAsia"/>
          <w:b/>
          <w:sz w:val="24"/>
        </w:rPr>
      </w:pPr>
      <w:r w:rsidRPr="00400A52">
        <w:rPr>
          <w:rFonts w:asciiTheme="minorEastAsia" w:eastAsiaTheme="minorEastAsia" w:hAnsiTheme="minorEastAsia" w:hint="eastAsia"/>
          <w:b/>
          <w:sz w:val="24"/>
        </w:rPr>
        <w:t>3、浙江红绿蓝纺织印染有限公司</w:t>
      </w:r>
    </w:p>
    <w:p w:rsidR="00A62985" w:rsidRDefault="00712214" w:rsidP="00846EC9">
      <w:pPr>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sz w:val="24"/>
        </w:rPr>
        <w:t>参照</w:t>
      </w:r>
      <w:r w:rsidRPr="00846EC9">
        <w:rPr>
          <w:rFonts w:asciiTheme="minorEastAsia" w:eastAsiaTheme="minorEastAsia" w:hAnsiTheme="minorEastAsia" w:hint="eastAsia"/>
          <w:sz w:val="24"/>
        </w:rPr>
        <w:t>绍兴文理学院所制定的</w:t>
      </w:r>
      <w:r>
        <w:rPr>
          <w:rFonts w:asciiTheme="minorEastAsia" w:eastAsiaTheme="minorEastAsia" w:hAnsiTheme="minorEastAsia" w:hint="eastAsia"/>
          <w:sz w:val="24"/>
        </w:rPr>
        <w:t>主要</w:t>
      </w:r>
      <w:r w:rsidRPr="00846EC9">
        <w:rPr>
          <w:rFonts w:asciiTheme="minorEastAsia" w:eastAsiaTheme="minorEastAsia" w:hAnsiTheme="minorEastAsia" w:hint="eastAsia"/>
          <w:sz w:val="24"/>
        </w:rPr>
        <w:t>技术方案</w:t>
      </w:r>
      <w:r>
        <w:rPr>
          <w:rFonts w:asciiTheme="minorEastAsia" w:eastAsiaTheme="minorEastAsia" w:hAnsiTheme="minorEastAsia" w:hint="eastAsia"/>
          <w:sz w:val="24"/>
        </w:rPr>
        <w:t>，</w:t>
      </w:r>
      <w:r w:rsidR="00846EC9" w:rsidRPr="00400A52">
        <w:rPr>
          <w:rFonts w:asciiTheme="minorEastAsia" w:eastAsiaTheme="minorEastAsia" w:hAnsiTheme="minorEastAsia" w:hint="eastAsia"/>
          <w:sz w:val="24"/>
        </w:rPr>
        <w:t>主要负责</w:t>
      </w:r>
      <w:r w:rsidR="00A62985" w:rsidRPr="00400A52">
        <w:rPr>
          <w:rFonts w:asciiTheme="minorEastAsia" w:eastAsiaTheme="minorEastAsia" w:hAnsiTheme="minorEastAsia" w:hint="eastAsia"/>
          <w:sz w:val="24"/>
        </w:rPr>
        <w:t>实施异形中空聚酯纤维纺织品的染色及印花产业化加工工艺研究。</w:t>
      </w:r>
      <w:r w:rsidR="00400A52">
        <w:rPr>
          <w:rFonts w:asciiTheme="minorEastAsia" w:eastAsiaTheme="minorEastAsia" w:hAnsiTheme="minorEastAsia" w:hint="eastAsia"/>
          <w:sz w:val="24"/>
        </w:rPr>
        <w:t>合作时间自</w:t>
      </w:r>
      <w:r w:rsidR="00400A52" w:rsidRPr="00400A52">
        <w:rPr>
          <w:rFonts w:asciiTheme="minorEastAsia" w:eastAsiaTheme="minorEastAsia" w:hAnsiTheme="minorEastAsia" w:hint="eastAsia"/>
        </w:rPr>
        <w:t>201</w:t>
      </w:r>
      <w:r w:rsidR="00400A52">
        <w:rPr>
          <w:rFonts w:asciiTheme="minorEastAsia" w:eastAsiaTheme="minorEastAsia" w:hAnsiTheme="minorEastAsia" w:hint="eastAsia"/>
        </w:rPr>
        <w:t>1年</w:t>
      </w:r>
      <w:r w:rsidR="00400A52" w:rsidRPr="00400A52">
        <w:rPr>
          <w:rFonts w:asciiTheme="minorEastAsia" w:eastAsiaTheme="minorEastAsia" w:hAnsiTheme="minorEastAsia" w:hint="eastAsia"/>
        </w:rPr>
        <w:t>7</w:t>
      </w:r>
      <w:r w:rsidR="00400A52">
        <w:rPr>
          <w:rFonts w:asciiTheme="minorEastAsia" w:eastAsiaTheme="minorEastAsia" w:hAnsiTheme="minorEastAsia" w:hint="eastAsia"/>
        </w:rPr>
        <w:t>月</w:t>
      </w:r>
      <w:r w:rsidR="00400A52" w:rsidRPr="00400A52">
        <w:rPr>
          <w:rFonts w:asciiTheme="minorEastAsia" w:eastAsiaTheme="minorEastAsia" w:hAnsiTheme="minorEastAsia"/>
        </w:rPr>
        <w:t>至</w:t>
      </w:r>
      <w:r w:rsidR="00400A52" w:rsidRPr="00400A52">
        <w:rPr>
          <w:rFonts w:asciiTheme="minorEastAsia" w:eastAsiaTheme="minorEastAsia" w:hAnsiTheme="minorEastAsia" w:hint="eastAsia"/>
        </w:rPr>
        <w:t>2013</w:t>
      </w:r>
      <w:r w:rsidR="00400A52">
        <w:rPr>
          <w:rFonts w:asciiTheme="minorEastAsia" w:eastAsiaTheme="minorEastAsia" w:hAnsiTheme="minorEastAsia" w:hint="eastAsia"/>
        </w:rPr>
        <w:t>年</w:t>
      </w:r>
      <w:r w:rsidR="00400A52" w:rsidRPr="00400A52">
        <w:rPr>
          <w:rFonts w:asciiTheme="minorEastAsia" w:eastAsiaTheme="minorEastAsia" w:hAnsiTheme="minorEastAsia" w:hint="eastAsia"/>
        </w:rPr>
        <w:t>12</w:t>
      </w:r>
      <w:r w:rsidR="00400A52">
        <w:rPr>
          <w:rFonts w:asciiTheme="minorEastAsia" w:eastAsiaTheme="minorEastAsia" w:hAnsiTheme="minorEastAsia" w:hint="eastAsia"/>
        </w:rPr>
        <w:t>月。</w:t>
      </w:r>
    </w:p>
    <w:p w:rsidR="00A66D9A" w:rsidRDefault="00A66D9A" w:rsidP="00A66D9A">
      <w:pPr>
        <w:spacing w:line="360" w:lineRule="auto"/>
        <w:ind w:firstLineChars="200" w:firstLine="420"/>
        <w:rPr>
          <w:rFonts w:asciiTheme="minorEastAsia" w:eastAsiaTheme="minorEastAsia" w:hAnsiTheme="minorEastAsia" w:hint="eastAsia"/>
        </w:rPr>
      </w:pPr>
    </w:p>
    <w:p w:rsidR="00A66D9A" w:rsidRPr="00400A52" w:rsidRDefault="00A66D9A" w:rsidP="00A66D9A">
      <w:pPr>
        <w:spacing w:line="360" w:lineRule="auto"/>
        <w:ind w:firstLineChars="200" w:firstLine="480"/>
        <w:rPr>
          <w:rFonts w:asciiTheme="minorEastAsia" w:eastAsiaTheme="minorEastAsia" w:hAnsiTheme="minorEastAsia"/>
          <w:sz w:val="24"/>
        </w:rPr>
      </w:pPr>
      <w:bookmarkStart w:id="0" w:name="_GoBack"/>
      <w:bookmarkEnd w:id="0"/>
    </w:p>
    <w:sectPr w:rsidR="00A66D9A" w:rsidRPr="00400A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B2C"/>
    <w:rsid w:val="00117180"/>
    <w:rsid w:val="00161709"/>
    <w:rsid w:val="00176C0F"/>
    <w:rsid w:val="001A7CF3"/>
    <w:rsid w:val="001F43C2"/>
    <w:rsid w:val="00267D2D"/>
    <w:rsid w:val="002A0083"/>
    <w:rsid w:val="00400A52"/>
    <w:rsid w:val="004C1F13"/>
    <w:rsid w:val="00557535"/>
    <w:rsid w:val="005948C6"/>
    <w:rsid w:val="00710B2C"/>
    <w:rsid w:val="00712214"/>
    <w:rsid w:val="00846EC9"/>
    <w:rsid w:val="00A62985"/>
    <w:rsid w:val="00A66D9A"/>
    <w:rsid w:val="00B25763"/>
    <w:rsid w:val="00BD56F4"/>
    <w:rsid w:val="00C803BC"/>
    <w:rsid w:val="00C84273"/>
    <w:rsid w:val="00D76F92"/>
    <w:rsid w:val="00D932BE"/>
    <w:rsid w:val="00E4712C"/>
    <w:rsid w:val="00FF4280"/>
    <w:rsid w:val="00FF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B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B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325</Words>
  <Characters>1857</Characters>
  <Application>Microsoft Office Word</Application>
  <DocSecurity>0</DocSecurity>
  <Lines>15</Lines>
  <Paragraphs>4</Paragraphs>
  <ScaleCrop>false</ScaleCrop>
  <Company>WwW.YlmF.CoM</Company>
  <LinksUpToDate>false</LinksUpToDate>
  <CharactersWithSpaces>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think</cp:lastModifiedBy>
  <cp:revision>15</cp:revision>
  <dcterms:created xsi:type="dcterms:W3CDTF">2014-08-11T02:06:00Z</dcterms:created>
  <dcterms:modified xsi:type="dcterms:W3CDTF">2014-08-12T02:45:00Z</dcterms:modified>
</cp:coreProperties>
</file>